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B4" w:rsidRDefault="00477871" w:rsidP="00477871">
      <w:pPr>
        <w:pStyle w:val="1"/>
        <w:jc w:val="center"/>
      </w:pPr>
      <w:r w:rsidRPr="00477871">
        <w:t>Правовые основы производства и оборота ценных бумаг</w:t>
      </w:r>
    </w:p>
    <w:p w:rsidR="00477871" w:rsidRDefault="00477871" w:rsidP="00477871"/>
    <w:p w:rsidR="00477871" w:rsidRDefault="00477871" w:rsidP="00477871">
      <w:bookmarkStart w:id="0" w:name="_GoBack"/>
      <w:r>
        <w:t>Ценные бумаги играют важную роль в современной экономике и финансовой системе. Они представляют собой финансовые инструменты, позволяющие компаниям и государствам привлекать инвестиции, а инвесторам – вложить свои средства и получать доход. Правовые основы производства и оборота ценных бумаг имеют критическое значение для обеспечения их легальности и надежности как для э</w:t>
      </w:r>
      <w:r>
        <w:t>митентов, так и для инвесторов.</w:t>
      </w:r>
    </w:p>
    <w:p w:rsidR="00477871" w:rsidRDefault="00477871" w:rsidP="00477871">
      <w:r>
        <w:t>В России правовые основы производства и оборота ценных бумаг определены в ряде законов и нормативных актов. Основным нормативным актом, регулирующим ценные бумаги, является Федеральный закон "О рынке ценных бумаг" (№ 39-ФЗ), который устанавливает общие принципы и правила эмиссии (выпуска), обращения и</w:t>
      </w:r>
      <w:r>
        <w:t xml:space="preserve"> оборота ценных бумаг в России.</w:t>
      </w:r>
    </w:p>
    <w:p w:rsidR="00477871" w:rsidRDefault="00477871" w:rsidP="00477871">
      <w:r>
        <w:t>Правовые основы производства ценных бумаг включают в с</w:t>
      </w:r>
      <w:r>
        <w:t>ебя следующие основные аспекты:</w:t>
      </w:r>
    </w:p>
    <w:p w:rsidR="00477871" w:rsidRDefault="00477871" w:rsidP="00477871">
      <w:r>
        <w:t>1. Эмиссия (выпуск) ценных бумаг: Эмитент (организация, которая выпускает ценные бумаги) обязан соблюдать законодательство при проведении эмиссии. Это включает в себя утверждение проспекта эмиссии, который содержит информацию о ценных бумагах, правах и обязанностях их обладателей, финансовом положении эмитента и другие сведен</w:t>
      </w:r>
      <w:r>
        <w:t>ия, необходимые для инвесторов.</w:t>
      </w:r>
    </w:p>
    <w:p w:rsidR="00477871" w:rsidRDefault="00477871" w:rsidP="00477871">
      <w:r>
        <w:t>2. Регистрация ценных бумаг: Ценные бумаги должны быть зарегистрированы в соответствии с законодательством. Регистрация обеспечивает легальность оборота и защиту</w:t>
      </w:r>
      <w:r>
        <w:t xml:space="preserve"> прав обладателей ценных бумаг.</w:t>
      </w:r>
    </w:p>
    <w:p w:rsidR="00477871" w:rsidRDefault="00477871" w:rsidP="00477871">
      <w:r>
        <w:t>3. Обеспечение прав инвесторов: Законодательство предоставляет инвесторам права и защиту, включая право на получение информации о деятельности эмитента, право на досудебное и судебное обжалование нарушений, а также право на пол</w:t>
      </w:r>
      <w:r>
        <w:t>учение доходов от ценных бумаг.</w:t>
      </w:r>
    </w:p>
    <w:p w:rsidR="00477871" w:rsidRDefault="00477871" w:rsidP="00477871">
      <w:r>
        <w:t>4. Регулирование рынка ценных бумаг: Функционирование рынка ценных бумаг регулируется органами надзора, такими как Центральный банк России и Федеральная служба по финансовым рынкам. Они контролируют деятельность участников рынка, включая брокеров, дилеров и биржи, чтобы обеспечить ч</w:t>
      </w:r>
      <w:r>
        <w:t>естность и прозрачность сделок.</w:t>
      </w:r>
    </w:p>
    <w:p w:rsidR="00477871" w:rsidRDefault="00477871" w:rsidP="00477871">
      <w:r>
        <w:t>Правовые основы оборота ценных бумаг также включают в себя правила торговли, расчетов, передачи и передачи прав на ценные бумаги. Они регулируются специальными нормативными актами и обеспечивают правомерность и надежность сделок с ценными бумагами.</w:t>
      </w:r>
    </w:p>
    <w:p w:rsidR="00477871" w:rsidRDefault="00477871" w:rsidP="00477871">
      <w:r>
        <w:t>Регулирование правовых основ производства и оборота ценных бумаг также включает в себя нормы, касающиеся информационной прозрачности. Эмитенты обязаны предоставлять актуальную и достоверную информацию о своей деятельности и финансовом положении. Это важно для инвесторов, чтобы они могли принимать обосн</w:t>
      </w:r>
      <w:r>
        <w:t>ованные инвестиционные решения.</w:t>
      </w:r>
    </w:p>
    <w:p w:rsidR="00477871" w:rsidRDefault="00477871" w:rsidP="00477871">
      <w:r>
        <w:t>Особое внимание также уделяется регулированию деятельности брокерских компаний и депозитариев, которые играют ключевую роль в процессе оборота ценных бумаг. Они должны соответствовать высоким стандартам и обеспечивать безопасность и надежн</w:t>
      </w:r>
      <w:r>
        <w:t>ость сделок с ценными бумагами.</w:t>
      </w:r>
    </w:p>
    <w:p w:rsidR="00477871" w:rsidRDefault="00477871" w:rsidP="00477871">
      <w:r>
        <w:t>Важным аспектом является также защита прав малых инвесторов. Законодательство предоставляет механизмы обеспечения прав и интересов инвесторов, включая возможность обращения в суд в случае н</w:t>
      </w:r>
      <w:r>
        <w:t>арушений.</w:t>
      </w:r>
    </w:p>
    <w:p w:rsidR="00477871" w:rsidRDefault="00477871" w:rsidP="00477871">
      <w:r>
        <w:t xml:space="preserve">Таким образом, правовые основы производства и оборота ценных бумаг включают в себя широкий спектр норм и правил, направленных на обеспечение легальности, честности и </w:t>
      </w:r>
      <w:r>
        <w:lastRenderedPageBreak/>
        <w:t>прозрачности финансовых рынков. Эти нормы имеют важное значение для развития инвестиционной среды и финансовой стабильности.</w:t>
      </w:r>
    </w:p>
    <w:p w:rsidR="00477871" w:rsidRPr="00477871" w:rsidRDefault="00477871" w:rsidP="00477871">
      <w:r>
        <w:t>В заключение, правовые основы производства и оборота ценных бумаг являются ключевыми для функционирования финансовых рынков и обеспечивают защиту интересов как эмитентов, так и инвесторов. Они создают структуру и правила для эмиссии, обращения и оборота ценных бумаг, способствуя развитию инвестиционной среды и экономическ</w:t>
      </w:r>
      <w:r>
        <w:t>ой.</w:t>
      </w:r>
      <w:bookmarkEnd w:id="0"/>
    </w:p>
    <w:sectPr w:rsidR="00477871" w:rsidRPr="0047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B4"/>
    <w:rsid w:val="000967B4"/>
    <w:rsid w:val="004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7922"/>
  <w15:chartTrackingRefBased/>
  <w15:docId w15:val="{C19660FE-0FE4-47F7-8A45-CB9C18D5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2023-10-23T15:48:00Z</dcterms:created>
  <dcterms:modified xsi:type="dcterms:W3CDTF">2023-10-23T15:49:00Z</dcterms:modified>
</cp:coreProperties>
</file>