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E41" w:rsidRDefault="00D71770" w:rsidP="00D71770">
      <w:pPr>
        <w:pStyle w:val="1"/>
        <w:jc w:val="center"/>
      </w:pPr>
      <w:r w:rsidRPr="00D71770">
        <w:t>Прекращение обязательств в гражданском праве</w:t>
      </w:r>
    </w:p>
    <w:p w:rsidR="00D71770" w:rsidRDefault="00D71770" w:rsidP="00D71770"/>
    <w:p w:rsidR="00D71770" w:rsidRDefault="00D71770" w:rsidP="00D71770">
      <w:bookmarkStart w:id="0" w:name="_GoBack"/>
      <w:r>
        <w:t xml:space="preserve">Прекращение обязательств в гражданском праве – это важная и неотъемлемая часть гражданско-правовых отношений, определяющая момент завершения исходной юридической связи между сторонами. Обязательства, возникающие в результате соглашений, договоров и других правовых актов, могут завершаться по различным основаниям, которые определены законодательством </w:t>
      </w:r>
      <w:r>
        <w:t>и условиями самих обязательств.</w:t>
      </w:r>
    </w:p>
    <w:p w:rsidR="00D71770" w:rsidRDefault="00D71770" w:rsidP="00D71770">
      <w:r>
        <w:t>Одним из основных способов прекращения обязательств является исполнение. Исполнение обязательства означает, что стороны выполнили все свои обязанности согласно договору или соглашению. После полного и надлежащего исполнения обязательства оно считается прекращенным. Например, при заключении договора купли-продажи, продавец обязуется передать товар, а покупатель - уплатить деньги. Как только эти действия выполнены, обяза</w:t>
      </w:r>
      <w:r>
        <w:t>тельство считается исполненным.</w:t>
      </w:r>
    </w:p>
    <w:p w:rsidR="00D71770" w:rsidRDefault="00D71770" w:rsidP="00D71770">
      <w:r>
        <w:t>Также обязательства могут быть прекращены по соглашению сторон. Стороны вправе договориться о расторжении договора или изменении его условий. В таком случае, прекращение обязательства происходит на основании волеизъявления сторон, которые приходят к соглашению о з</w:t>
      </w:r>
      <w:r>
        <w:t>авершении договорных отношений.</w:t>
      </w:r>
    </w:p>
    <w:p w:rsidR="00D71770" w:rsidRDefault="00D71770" w:rsidP="00D71770">
      <w:r>
        <w:t>Еще одним способом прекращения обязательств является невозможность исполнения. Если выполнение обязательства становится невозможным по объективным обстоятельствам, не зависящим от воли сторон, то оно считается прекращенным. Например, при утрате товара или объекта договора по не зависящим от сторон обстоятельствам, договор может быть пр</w:t>
      </w:r>
      <w:r>
        <w:t>изнан невозможным к исполнению.</w:t>
      </w:r>
    </w:p>
    <w:p w:rsidR="00D71770" w:rsidRDefault="00D71770" w:rsidP="00D71770">
      <w:r>
        <w:t xml:space="preserve">Прекращение обязательств также может наступить в случае досрочного расторжения договора по инициативе одной из сторон, при условии соблюдения установленных законом процедур и сроков. Это может произойти в случае нарушения условий договора, неисполнения обязательств, а также по другим </w:t>
      </w:r>
      <w:r>
        <w:t>законным основаниям.</w:t>
      </w:r>
    </w:p>
    <w:p w:rsidR="00D71770" w:rsidRDefault="00D71770" w:rsidP="00D71770">
      <w:r>
        <w:t>Важным моментом в гражданском праве является прекращение обязательств в случае изменения обстоятельств, которые существенно влияют на условия и смысл договора. В этом случае стороны могут потребовать изменения или расторжения договора, если новые обстоятельства делают его исполнение невозм</w:t>
      </w:r>
      <w:r>
        <w:t>ожным или неприемлемым для них.</w:t>
      </w:r>
    </w:p>
    <w:p w:rsidR="00D71770" w:rsidRDefault="00D71770" w:rsidP="00D71770">
      <w:r>
        <w:t>Итак, прекращение обязательств в гражданском праве является важным этапом в жизненном цикле гражданско-правовых отношений. Оно может происходить по различным основаниям, таким как исполнение, соглашение сторон, невозможность исполнения, досрочное расторжение и изменение обстоятельств. Этот процесс обеспечивает законную завершенность и разрешение гражданско-правовых обязательств и способствует соблюдению прав и интересов всех сторон.</w:t>
      </w:r>
    </w:p>
    <w:p w:rsidR="00D71770" w:rsidRDefault="00D71770" w:rsidP="00D71770">
      <w:r>
        <w:t>Продолжая разговор о прекращении обязательств в гражданском праве, следует отметить важный аспект этой темы, связанный с давностью обязательств. Давность – это законное ограничение на возможность предъявления иска по обязательству после истечения определенного срока. Она направлена на обеспечение стабильности правоотношений и защиту интересов лиц, которые имеют право</w:t>
      </w:r>
      <w:r>
        <w:t xml:space="preserve"> на защиту от давних претензий.</w:t>
      </w:r>
    </w:p>
    <w:p w:rsidR="00D71770" w:rsidRDefault="00D71770" w:rsidP="00D71770">
      <w:r>
        <w:t xml:space="preserve">Сроки давности могут быть различными в зависимости от характера обязательства и законодательства конкретной страны. Например, обязательства по договорам купли-продажи обычно подвергаются трехлетней давности, что означает, что иск по такому обязательству может </w:t>
      </w:r>
      <w:r>
        <w:lastRenderedPageBreak/>
        <w:t>быть предъявлен в течение трех лет с момента возникновения права на иск. Давность может быть</w:t>
      </w:r>
      <w:r w:rsidRPr="00D71770">
        <w:t>,</w:t>
      </w:r>
      <w:r>
        <w:t xml:space="preserve"> как долгосрочной, так и краткосрочной, в зав</w:t>
      </w:r>
      <w:r>
        <w:t>исимости от обстоятельств дела.</w:t>
      </w:r>
    </w:p>
    <w:p w:rsidR="00D71770" w:rsidRDefault="00D71770" w:rsidP="00D71770">
      <w:r>
        <w:t>При истечении срока давности, обязательство считается прекращенным, и сторона, которой предъявлен иск после истечения этого срока, может ссылаться на давность в качестве возражения. Однако есть исключения, когда сроки давности могут быть прерваны или приостановлены, например, в случае признания долга, заключения мирового соглашения или при нал</w:t>
      </w:r>
      <w:r>
        <w:t>ичии других законных оснований.</w:t>
      </w:r>
    </w:p>
    <w:p w:rsidR="00D71770" w:rsidRDefault="00D71770" w:rsidP="00D71770">
      <w:r>
        <w:t>Еще одним важным аспектом прекращения обязательств является возможность перехода прав и обязанностей по договору от одной стороны к другой. Этот процесс называется цессией. Цессия может быть добровольной, когда сторона передает свои права и обязанности по договору другой стороне, или принудительной, когда цессия происходит на основании решения суда и</w:t>
      </w:r>
      <w:r>
        <w:t>ли по иным законным основаниям.</w:t>
      </w:r>
    </w:p>
    <w:p w:rsidR="00D71770" w:rsidRDefault="00D71770" w:rsidP="00D71770">
      <w:r>
        <w:t>Прекращение обязательств в гражданском праве также может наступить в случае банкротства стороны. Когда физическое или юридическое лицо признано банкротом, его обязательства могут быть прекращены или перераспределены в соответ</w:t>
      </w:r>
      <w:r>
        <w:t>ствии с процедурой банкротства.</w:t>
      </w:r>
    </w:p>
    <w:p w:rsidR="00D71770" w:rsidRPr="00D71770" w:rsidRDefault="00D71770" w:rsidP="00D71770">
      <w:r>
        <w:t>Итак, прекращение обязательств в гражданском праве – это важный и многогранный процесс, определенный законодательством и учитывающий разнообразные аспекты гражданско-правовых отношений. Он обеспечивает стабильность и законность в сфере гражданского права, а также защиту интересов сторон и обеспечение исполнения обязательств в соответствии с законом.</w:t>
      </w:r>
      <w:bookmarkEnd w:id="0"/>
    </w:p>
    <w:sectPr w:rsidR="00D71770" w:rsidRPr="00D71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41"/>
    <w:rsid w:val="00D35E41"/>
    <w:rsid w:val="00D7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2FB3"/>
  <w15:chartTrackingRefBased/>
  <w15:docId w15:val="{20BB04C9-6DBF-4094-ABA4-1C166E60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17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7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2023-10-23T15:54:00Z</dcterms:created>
  <dcterms:modified xsi:type="dcterms:W3CDTF">2023-10-23T15:55:00Z</dcterms:modified>
</cp:coreProperties>
</file>