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22" w:rsidRDefault="0052519A" w:rsidP="0052519A">
      <w:pPr>
        <w:pStyle w:val="1"/>
        <w:jc w:val="center"/>
      </w:pPr>
      <w:r w:rsidRPr="0052519A">
        <w:t>Особенности правового регулирования договора страхования</w:t>
      </w:r>
    </w:p>
    <w:p w:rsidR="0052519A" w:rsidRDefault="0052519A" w:rsidP="0052519A"/>
    <w:p w:rsidR="0052519A" w:rsidRDefault="0052519A" w:rsidP="0052519A">
      <w:bookmarkStart w:id="0" w:name="_GoBack"/>
      <w:r>
        <w:t>Правовое регулирование договора страхования имеет важное значение как для страхователей, так и для страховых компаний. Договор страхования — это соглашение между страхователем и страховой компанией, в рамках которого страхователь перечисляет страховую премию, а страховая компания обязуется возместить ущерб, предусмотренный в договоре, при на</w:t>
      </w:r>
      <w:r>
        <w:t>ступлении определенных событий.</w:t>
      </w:r>
    </w:p>
    <w:p w:rsidR="0052519A" w:rsidRDefault="0052519A" w:rsidP="0052519A">
      <w:r>
        <w:t xml:space="preserve">Особенности правового регулирования договора страхования вытекают из его сложной природы </w:t>
      </w:r>
      <w:r>
        <w:t>и цели защиты интересов сторон.</w:t>
      </w:r>
    </w:p>
    <w:p w:rsidR="0052519A" w:rsidRDefault="0052519A" w:rsidP="0052519A">
      <w:r>
        <w:t xml:space="preserve">Важной особенностью договора страхования является принцип </w:t>
      </w:r>
      <w:proofErr w:type="spellStart"/>
      <w:r>
        <w:t>ассимметрии</w:t>
      </w:r>
      <w:proofErr w:type="spellEnd"/>
      <w:r>
        <w:t xml:space="preserve"> информации. Страховая компания оценивает риски и устанавливает страховую премию, исходя из доступной ей информации. Страхователь, в свою очередь, может иметь ограниченные сведения о своих рисках. Эта </w:t>
      </w:r>
      <w:proofErr w:type="spellStart"/>
      <w:r>
        <w:t>ассимметрия</w:t>
      </w:r>
      <w:proofErr w:type="spellEnd"/>
      <w:r>
        <w:t xml:space="preserve"> информации может привести к возникновению морального риска, когда страхователь, застраховавшись, начинает менее осторожно относиться к своим активам, полагаясь на страховую компанию. Для решения этой проблемы законодательство предусматривает обязанность страхователя добросовестно сообщать страховой компании всю необходимую информацию о рисках и обстоятельствах, которые могли бы повлиять на </w:t>
      </w:r>
      <w:r>
        <w:t>принятие решения о страховании.</w:t>
      </w:r>
    </w:p>
    <w:p w:rsidR="0052519A" w:rsidRDefault="0052519A" w:rsidP="0052519A">
      <w:r>
        <w:t xml:space="preserve">Еще одной важной особенностью является принцип </w:t>
      </w:r>
      <w:proofErr w:type="spellStart"/>
      <w:r>
        <w:t>индемнизации</w:t>
      </w:r>
      <w:proofErr w:type="spellEnd"/>
      <w:r>
        <w:t>, согласно которому страховая компания обязуется компенсировать только реальный ущерб, причиненный страхователю. Это означает, что страхование не может быть использовано как источник прибыли для страхователя, а лишь как средство восстановления утраченного им</w:t>
      </w:r>
      <w:r>
        <w:t>ущества или возмещения убытков.</w:t>
      </w:r>
    </w:p>
    <w:p w:rsidR="0052519A" w:rsidRDefault="0052519A" w:rsidP="0052519A">
      <w:r>
        <w:t>Договор страхования обязательно должен быть оформлен в письменной форме и содержать все существенные условия страхования, включая перечень рисков, предмет страхования, страховую премию, сроки действия и порядок возмещения ущерба. Эти требования законодательства призваны обеспечить ясность и прозрачность условий договора, а также</w:t>
      </w:r>
      <w:r>
        <w:t xml:space="preserve"> защиту интересов страхователя.</w:t>
      </w:r>
    </w:p>
    <w:p w:rsidR="0052519A" w:rsidRDefault="0052519A" w:rsidP="0052519A">
      <w:r>
        <w:t>Правовое регулирование договора страхования также включает в себя нормы, регулирующие процедуру урегулирования страховых случаев, порядок расследования обстоятельств и определение размера компенсации. Кроме того, законодательство предусматривает механизмы защиты прав страхователей в случае неправомерного отказа страховой компании в выплате или иных нарушений со стороны</w:t>
      </w:r>
      <w:r>
        <w:t xml:space="preserve"> страховщика.</w:t>
      </w:r>
    </w:p>
    <w:p w:rsidR="0052519A" w:rsidRDefault="0052519A" w:rsidP="0052519A">
      <w:r>
        <w:t>Таким образом, правовое регулирование договора страхования направлено на обеспечение баланса интересов сторон и защиту прав и обязанностей каждой из них. Это способствует развитию страховой деятельности и обеспечению страховой защиты для физических и юридических лиц.</w:t>
      </w:r>
    </w:p>
    <w:p w:rsidR="0052519A" w:rsidRDefault="0052519A" w:rsidP="0052519A">
      <w:r>
        <w:t>Продолжая рассмотрение особенностей правового регулирования договора страхования, следует обратить внимание на некоторые друг</w:t>
      </w:r>
      <w:r>
        <w:t>ие важные аспекты этой области.</w:t>
      </w:r>
    </w:p>
    <w:p w:rsidR="0052519A" w:rsidRDefault="0052519A" w:rsidP="0052519A">
      <w:r>
        <w:t>Договор страхования часто предполагает наличие страховых выплат в случае наступления определенных страховых событий. При этом, для определения размера страховой выплаты, заключенного договора и применимого законодательства, необходимо учитывать степень убытков или ущерба, понесенного страхователем. Это значит, что страховая сумма должна соответствовать действительной стоимости страхового интереса.</w:t>
      </w:r>
    </w:p>
    <w:p w:rsidR="0052519A" w:rsidRDefault="0052519A" w:rsidP="0052519A">
      <w:r>
        <w:lastRenderedPageBreak/>
        <w:t xml:space="preserve">Важным аспектом правового регулирования страхования является также принцип добросовестности и честности в действиях сторон. Имея дело с договором страхования, стороны должны вести себя честно и предоставлять достоверную информацию о своих рисках и обстоятельствах. Ложные сведения или умалчивание о важных фактах могут повлечь за собой отказ в выплате страховки и </w:t>
      </w:r>
      <w:r>
        <w:t>другие юридические последствия.</w:t>
      </w:r>
    </w:p>
    <w:p w:rsidR="0052519A" w:rsidRDefault="0052519A" w:rsidP="0052519A">
      <w:r>
        <w:t>Кроме того, договоры страхования часто содержат условия и ограничения, которые могут оказать влияние на права и обязанности сторон. Эти условия должны быть четко и однозначно сформулированы в договоре, и страхователь должен иметь возможность ознакомиться с</w:t>
      </w:r>
      <w:r>
        <w:t xml:space="preserve"> ними перед заключением сделки.</w:t>
      </w:r>
    </w:p>
    <w:p w:rsidR="0052519A" w:rsidRDefault="0052519A" w:rsidP="0052519A">
      <w:r>
        <w:t>Законодательство также предусматривает правила регулирования процедур урегулирования споров, связанных с договорами страхования. В случае возникновения разногласий между страхователем и страховой компанией, стороны имеют право обратиться в суд или арбитраж для раз</w:t>
      </w:r>
      <w:r>
        <w:t>решения спора.</w:t>
      </w:r>
    </w:p>
    <w:p w:rsidR="0052519A" w:rsidRPr="0052519A" w:rsidRDefault="0052519A" w:rsidP="0052519A">
      <w:r>
        <w:t xml:space="preserve">Итак, правовое регулирование договора страхования включает в себя ряд важных аспектов, включая принципы </w:t>
      </w:r>
      <w:proofErr w:type="spellStart"/>
      <w:r>
        <w:t>ассиметрии</w:t>
      </w:r>
      <w:proofErr w:type="spellEnd"/>
      <w:r>
        <w:t xml:space="preserve"> информации, </w:t>
      </w:r>
      <w:proofErr w:type="spellStart"/>
      <w:r>
        <w:t>индемнизации</w:t>
      </w:r>
      <w:proofErr w:type="spellEnd"/>
      <w:r>
        <w:t>, честности и добросовестности сторон. Оно также регулирует вопросы страховых выплат, условия договоров и процедуры разрешения споров. Эти меры направлены на обеспечение справедливых и честных отношений между сторонами и обеспечение эффективной системы страхования.</w:t>
      </w:r>
      <w:bookmarkEnd w:id="0"/>
    </w:p>
    <w:sectPr w:rsidR="0052519A" w:rsidRPr="0052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22"/>
    <w:rsid w:val="000D2922"/>
    <w:rsid w:val="0052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994E"/>
  <w15:chartTrackingRefBased/>
  <w15:docId w15:val="{AB805556-0619-40CB-AE1E-1F31200B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2023-10-23T16:01:00Z</dcterms:created>
  <dcterms:modified xsi:type="dcterms:W3CDTF">2023-10-23T16:02:00Z</dcterms:modified>
</cp:coreProperties>
</file>