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B816E6" w:rsidP="00B816E6">
      <w:pPr>
        <w:pStyle w:val="1"/>
      </w:pPr>
      <w:proofErr w:type="spellStart"/>
      <w:r w:rsidRPr="00B816E6">
        <w:t>Гостиницы</w:t>
      </w:r>
      <w:proofErr w:type="spellEnd"/>
      <w:r w:rsidRPr="00B816E6">
        <w:t xml:space="preserve"> </w:t>
      </w:r>
      <w:proofErr w:type="spellStart"/>
      <w:r w:rsidRPr="00B816E6">
        <w:t>как</w:t>
      </w:r>
      <w:proofErr w:type="spellEnd"/>
      <w:r w:rsidRPr="00B816E6">
        <w:t xml:space="preserve"> </w:t>
      </w:r>
      <w:proofErr w:type="spellStart"/>
      <w:r w:rsidRPr="00B816E6">
        <w:t>часть</w:t>
      </w:r>
      <w:proofErr w:type="spellEnd"/>
      <w:r w:rsidRPr="00B816E6">
        <w:t xml:space="preserve"> </w:t>
      </w:r>
      <w:proofErr w:type="spellStart"/>
      <w:r w:rsidRPr="00B816E6">
        <w:t>городской</w:t>
      </w:r>
      <w:proofErr w:type="spellEnd"/>
      <w:r w:rsidRPr="00B816E6">
        <w:t xml:space="preserve"> </w:t>
      </w:r>
      <w:proofErr w:type="spellStart"/>
      <w:r w:rsidRPr="00B816E6">
        <w:t>инфраструктуры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играют важную роль в городской инфраструктуре и имеют значительное влияние на развитие туризма, бизнеса и городской экономики в целом. Эти предприятия предоставляют размещение и обслуживание для путешественников, туристов, деловых поездок и многих других категорий гостей. В данном реферате рассмотрим роль гостиниц в городской инфраструктуре, их вклад в экономику и социальную среду, а также их взаимосвязь с другими сферами деятельности.</w:t>
      </w:r>
    </w:p>
    <w:p w:rsidR="00B816E6" w:rsidRPr="00B816E6" w:rsidRDefault="00B816E6" w:rsidP="00B816E6">
      <w:pPr>
        <w:pStyle w:val="2"/>
      </w:pPr>
      <w:proofErr w:type="spellStart"/>
      <w:r w:rsidRPr="00B816E6">
        <w:t>Экономическое</w:t>
      </w:r>
      <w:proofErr w:type="spellEnd"/>
      <w:r w:rsidRPr="00B816E6">
        <w:t xml:space="preserve"> </w:t>
      </w:r>
      <w:proofErr w:type="spellStart"/>
      <w:r w:rsidRPr="00B816E6">
        <w:t>знач</w:t>
      </w:r>
      <w:bookmarkStart w:id="0" w:name="_GoBack"/>
      <w:bookmarkEnd w:id="0"/>
      <w:r w:rsidRPr="00B816E6">
        <w:t>ение</w:t>
      </w:r>
      <w:proofErr w:type="spellEnd"/>
      <w:r w:rsidRPr="00B816E6">
        <w:t xml:space="preserve"> </w:t>
      </w:r>
      <w:proofErr w:type="spellStart"/>
      <w:r w:rsidRPr="00B816E6">
        <w:t>гостиниц</w:t>
      </w:r>
      <w:proofErr w:type="spellEnd"/>
    </w:p>
    <w:p w:rsidR="00B816E6" w:rsidRPr="00B816E6" w:rsidRDefault="00B816E6" w:rsidP="00B816E6">
      <w:r w:rsidRPr="00B816E6">
        <w:t xml:space="preserve">1.1. </w:t>
      </w:r>
      <w:proofErr w:type="spellStart"/>
      <w:r w:rsidRPr="00B816E6">
        <w:t>Спрос</w:t>
      </w:r>
      <w:proofErr w:type="spellEnd"/>
      <w:r w:rsidRPr="00B816E6">
        <w:t xml:space="preserve"> </w:t>
      </w:r>
      <w:proofErr w:type="spellStart"/>
      <w:r w:rsidRPr="00B816E6">
        <w:t>на</w:t>
      </w:r>
      <w:proofErr w:type="spellEnd"/>
      <w:r w:rsidRPr="00B816E6">
        <w:t xml:space="preserve"> </w:t>
      </w:r>
      <w:proofErr w:type="spellStart"/>
      <w:r w:rsidRPr="00B816E6">
        <w:t>услуги</w:t>
      </w:r>
      <w:proofErr w:type="spellEnd"/>
      <w:r w:rsidRPr="00B816E6">
        <w:t xml:space="preserve"> </w:t>
      </w:r>
      <w:proofErr w:type="spellStart"/>
      <w:r w:rsidRPr="00B816E6">
        <w:t>гостиниц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являются ключевым элементом в туристической и деловой инфраструктуре городов. Они привлекают туристов, бизнесменов, участников мероприятий и многих других гостей, что способствует увеличению спроса на различные виды услуг, включая рестораны, транспорт, развлечения и места для проведения встреч и конференций.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1.2. Вклад в экономику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Гостиничный бизнес создает рабочие места и приносит доход городской экономике. Это включает в себя занятость в сфере гостеприимства, поставку товаров и услуг для отелей, а также налоги, уплачиваемые гостиничными компаниями в бюджет города.</w:t>
      </w:r>
    </w:p>
    <w:p w:rsidR="00B816E6" w:rsidRPr="00B816E6" w:rsidRDefault="00B816E6" w:rsidP="00B816E6">
      <w:pPr>
        <w:pStyle w:val="2"/>
      </w:pPr>
      <w:proofErr w:type="spellStart"/>
      <w:r w:rsidRPr="00B816E6">
        <w:t>Городской</w:t>
      </w:r>
      <w:proofErr w:type="spellEnd"/>
      <w:r w:rsidRPr="00B816E6">
        <w:t xml:space="preserve"> </w:t>
      </w:r>
      <w:proofErr w:type="spellStart"/>
      <w:r w:rsidRPr="00B816E6">
        <w:t>туризм</w:t>
      </w:r>
      <w:proofErr w:type="spellEnd"/>
      <w:r w:rsidRPr="00B816E6">
        <w:t xml:space="preserve"> и </w:t>
      </w:r>
      <w:proofErr w:type="spellStart"/>
      <w:r w:rsidRPr="00B816E6">
        <w:t>культурный</w:t>
      </w:r>
      <w:proofErr w:type="spellEnd"/>
      <w:r w:rsidRPr="00B816E6">
        <w:t xml:space="preserve"> </w:t>
      </w:r>
      <w:proofErr w:type="spellStart"/>
      <w:r w:rsidRPr="00B816E6">
        <w:t>обмен</w:t>
      </w:r>
      <w:proofErr w:type="spellEnd"/>
    </w:p>
    <w:p w:rsidR="00B816E6" w:rsidRPr="00B816E6" w:rsidRDefault="00B816E6" w:rsidP="00B816E6">
      <w:r w:rsidRPr="00B816E6">
        <w:t xml:space="preserve">2.1. </w:t>
      </w:r>
      <w:proofErr w:type="spellStart"/>
      <w:r w:rsidRPr="00B816E6">
        <w:t>Привлечение</w:t>
      </w:r>
      <w:proofErr w:type="spellEnd"/>
      <w:r w:rsidRPr="00B816E6">
        <w:t xml:space="preserve"> </w:t>
      </w:r>
      <w:proofErr w:type="spellStart"/>
      <w:r w:rsidRPr="00B816E6">
        <w:t>туристов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являются магнитом для туристов, привлекая их в города и регионы. Туризм способствует экономическому росту, созданию новых рабочих мест и развитию инфраструктуры.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2.2. Культурный обмен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также служат местом культурного обмена, где гости из разных стран и культур могут встречаться и обмениваться опытом, знаниями и идеями.</w:t>
      </w:r>
    </w:p>
    <w:p w:rsidR="00B816E6" w:rsidRPr="00B816E6" w:rsidRDefault="00B816E6" w:rsidP="00B816E6">
      <w:pPr>
        <w:pStyle w:val="2"/>
      </w:pPr>
      <w:proofErr w:type="spellStart"/>
      <w:r w:rsidRPr="00B816E6">
        <w:t>Инфраструктурное</w:t>
      </w:r>
      <w:proofErr w:type="spellEnd"/>
      <w:r w:rsidRPr="00B816E6">
        <w:t xml:space="preserve"> </w:t>
      </w:r>
      <w:proofErr w:type="spellStart"/>
      <w:r w:rsidRPr="00B816E6">
        <w:t>развитие</w:t>
      </w:r>
      <w:proofErr w:type="spellEnd"/>
    </w:p>
    <w:p w:rsidR="00B816E6" w:rsidRPr="00B816E6" w:rsidRDefault="00B816E6" w:rsidP="00B816E6">
      <w:r w:rsidRPr="00B816E6">
        <w:t xml:space="preserve">3.1. </w:t>
      </w:r>
      <w:proofErr w:type="spellStart"/>
      <w:r w:rsidRPr="00B816E6">
        <w:t>Транспортная</w:t>
      </w:r>
      <w:proofErr w:type="spellEnd"/>
      <w:r w:rsidRPr="00B816E6">
        <w:t xml:space="preserve"> </w:t>
      </w:r>
      <w:proofErr w:type="spellStart"/>
      <w:r w:rsidRPr="00B816E6">
        <w:t>доступность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обычно находятся в центре города или вблизи ключевых транспортных узлов, что способствует увеличению мобильности горожан и гостей.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3.2. Развитие инфраструктуры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Постройка и развитие гостиниц часто сопровождается улучшением инфраструктуры вокруг них, такой как улучшение дорог, общественного транспорта и общественных мест.</w:t>
      </w:r>
    </w:p>
    <w:p w:rsidR="00B816E6" w:rsidRPr="00B816E6" w:rsidRDefault="00B816E6" w:rsidP="00B816E6">
      <w:pPr>
        <w:pStyle w:val="2"/>
      </w:pPr>
      <w:proofErr w:type="spellStart"/>
      <w:r w:rsidRPr="00B816E6">
        <w:t>Социокультурное</w:t>
      </w:r>
      <w:proofErr w:type="spellEnd"/>
      <w:r w:rsidRPr="00B816E6">
        <w:t xml:space="preserve"> </w:t>
      </w:r>
      <w:proofErr w:type="spellStart"/>
      <w:r w:rsidRPr="00B816E6">
        <w:t>воздействие</w:t>
      </w:r>
      <w:proofErr w:type="spellEnd"/>
    </w:p>
    <w:p w:rsidR="00B816E6" w:rsidRPr="00B816E6" w:rsidRDefault="00B816E6" w:rsidP="00B816E6">
      <w:r w:rsidRPr="00B816E6">
        <w:t xml:space="preserve">4.1. </w:t>
      </w:r>
      <w:proofErr w:type="spellStart"/>
      <w:r w:rsidRPr="00B816E6">
        <w:t>Культурное</w:t>
      </w:r>
      <w:proofErr w:type="spellEnd"/>
      <w:r w:rsidRPr="00B816E6">
        <w:t xml:space="preserve"> и </w:t>
      </w:r>
      <w:proofErr w:type="spellStart"/>
      <w:r w:rsidRPr="00B816E6">
        <w:t>образовательное</w:t>
      </w:r>
      <w:proofErr w:type="spellEnd"/>
      <w:r w:rsidRPr="00B816E6">
        <w:t xml:space="preserve"> </w:t>
      </w:r>
      <w:proofErr w:type="spellStart"/>
      <w:r w:rsidRPr="00B816E6">
        <w:t>события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часто становятся местом для проведения культурных и образовательных событий, таких как выставки, концерты и конференции.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4.2. Социальная среда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lastRenderedPageBreak/>
        <w:t>Гостиницы создают рабочие места и способствуют социальной стабильности в городах, а также оказывают влияние на уровень образования и культуры в регионе.</w:t>
      </w:r>
    </w:p>
    <w:p w:rsidR="00B816E6" w:rsidRPr="00B816E6" w:rsidRDefault="00B816E6" w:rsidP="00B816E6">
      <w:pPr>
        <w:pStyle w:val="2"/>
      </w:pPr>
      <w:proofErr w:type="spellStart"/>
      <w:r w:rsidRPr="00B816E6">
        <w:t>Устойчивое</w:t>
      </w:r>
      <w:proofErr w:type="spellEnd"/>
      <w:r w:rsidRPr="00B816E6">
        <w:t xml:space="preserve"> </w:t>
      </w:r>
      <w:proofErr w:type="spellStart"/>
      <w:r w:rsidRPr="00B816E6">
        <w:t>развитие</w:t>
      </w:r>
      <w:proofErr w:type="spellEnd"/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 xml:space="preserve">С учетом устойчивого развития гостиницы все больше обращают внимание на вопросы экологии, </w:t>
      </w:r>
      <w:proofErr w:type="spellStart"/>
      <w:r w:rsidRPr="00B816E6">
        <w:rPr>
          <w:lang w:val="ru-RU"/>
        </w:rPr>
        <w:t>энергоэффективности</w:t>
      </w:r>
      <w:proofErr w:type="spellEnd"/>
      <w:r w:rsidRPr="00B816E6">
        <w:rPr>
          <w:lang w:val="ru-RU"/>
        </w:rPr>
        <w:t xml:space="preserve"> и социальной ответственности. Они внедряют практики, направленные на уменьшение негативного воздействия на окружающую среду и улучшение условий труда.</w:t>
      </w:r>
    </w:p>
    <w:p w:rsidR="00B816E6" w:rsidRPr="00B816E6" w:rsidRDefault="00B816E6" w:rsidP="00B816E6">
      <w:pPr>
        <w:pStyle w:val="2"/>
        <w:rPr>
          <w:lang w:val="ru-RU"/>
        </w:rPr>
      </w:pPr>
      <w:r w:rsidRPr="00B816E6">
        <w:rPr>
          <w:lang w:val="ru-RU"/>
        </w:rPr>
        <w:t>Заключение</w:t>
      </w:r>
    </w:p>
    <w:p w:rsidR="00B816E6" w:rsidRPr="00B816E6" w:rsidRDefault="00B816E6" w:rsidP="00B816E6">
      <w:pPr>
        <w:rPr>
          <w:lang w:val="ru-RU"/>
        </w:rPr>
      </w:pPr>
      <w:r w:rsidRPr="00B816E6">
        <w:rPr>
          <w:lang w:val="ru-RU"/>
        </w:rPr>
        <w:t>Гостиницы играют важную роль в городской инфраструктуре, способствуя экономическому развитию, культурному обмену и социокультурной среде. Они создают рабочие места, привлекают туристов и обогащают культурную жизнь городов. Важно, чтобы развитие гостиничной индустрии шло в направлении устойчивости и социальной ответственности, чтобы максимально положительно влиять на городскую среду и его жителей.</w:t>
      </w:r>
    </w:p>
    <w:sectPr w:rsidR="00B816E6" w:rsidRPr="00B81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9C0"/>
    <w:multiLevelType w:val="multilevel"/>
    <w:tmpl w:val="C5CCA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14508"/>
    <w:multiLevelType w:val="multilevel"/>
    <w:tmpl w:val="15D86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E08F8"/>
    <w:multiLevelType w:val="multilevel"/>
    <w:tmpl w:val="7B446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231DB"/>
    <w:multiLevelType w:val="multilevel"/>
    <w:tmpl w:val="A9A6A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E562E"/>
    <w:multiLevelType w:val="multilevel"/>
    <w:tmpl w:val="B1D6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BE"/>
    <w:rsid w:val="005E5DBE"/>
    <w:rsid w:val="00607234"/>
    <w:rsid w:val="00B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D058"/>
  <w15:chartTrackingRefBased/>
  <w15:docId w15:val="{7AD6EA84-755B-4781-82EF-D746EAC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1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6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1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2023-10-23T16:08:00Z</dcterms:created>
  <dcterms:modified xsi:type="dcterms:W3CDTF">2023-10-23T16:09:00Z</dcterms:modified>
</cp:coreProperties>
</file>