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73" w:rsidRDefault="00A3673C" w:rsidP="00A3673C">
      <w:pPr>
        <w:pStyle w:val="1"/>
        <w:jc w:val="center"/>
      </w:pPr>
      <w:r w:rsidRPr="00A3673C">
        <w:t>Правовые аспекты использования и защиты персональных данных</w:t>
      </w:r>
    </w:p>
    <w:p w:rsidR="00A3673C" w:rsidRDefault="00A3673C" w:rsidP="00A3673C"/>
    <w:p w:rsidR="00A3673C" w:rsidRDefault="00A3673C" w:rsidP="00A3673C">
      <w:bookmarkStart w:id="0" w:name="_GoBack"/>
      <w:r>
        <w:t>Современное общество стало зависеть от информационных технологий и цифровых коммуникаций, что привело к увеличению объема и важности персональных данных. Персональные данные - это информация, связанная с определенным человеком, которая может быть использована для его идентификации. Важным аспектом современного гражданского права являются правовые вопросы, связанные с использованием</w:t>
      </w:r>
      <w:r>
        <w:t xml:space="preserve"> и защитой персональных данных.</w:t>
      </w:r>
    </w:p>
    <w:p w:rsidR="00A3673C" w:rsidRDefault="00A3673C" w:rsidP="00A3673C">
      <w:r>
        <w:t>Одним из ключевых законодательных актов, регулирующих использование и защиту персональных данных, является Закон Российской Федерации "О персональных данных". Этот закон устанавливает правила сбора, хранения, обработки и передачи персональных данных, а также определяет права и обязанности субъектов данных и операторов (юридических и физических лиц, ос</w:t>
      </w:r>
      <w:r>
        <w:t>уществляющих обработку данных).</w:t>
      </w:r>
    </w:p>
    <w:p w:rsidR="00A3673C" w:rsidRDefault="00A3673C" w:rsidP="00A3673C">
      <w:r>
        <w:t>Операторы персональных данных обязаны соблюдать принципы законности, справедливости и обоснованности при обработке персональных данных. Они также обязаны получать согласие субъекта данных на сбор и обработку его информации, если это необходимо. Закон также предусматривает обязанность операторов обеспечивать защиту данных от несанкционирован</w:t>
      </w:r>
      <w:r>
        <w:t>ного доступа и распространения.</w:t>
      </w:r>
    </w:p>
    <w:p w:rsidR="00A3673C" w:rsidRDefault="00A3673C" w:rsidP="00A3673C">
      <w:r>
        <w:t>Субъекты данных имеют право на доступ к своим персональным данным, а также на их изменение и удаление в случае недостоверности или незаконной обработки. Они также имеют право на защиту своей конфиденциальности и не</w:t>
      </w:r>
      <w:r>
        <w:t>прикосновенности частной жизни.</w:t>
      </w:r>
    </w:p>
    <w:p w:rsidR="00A3673C" w:rsidRDefault="00A3673C" w:rsidP="00A3673C">
      <w:r>
        <w:t>За нарушение закона о персональных данных предусмотрены административные и уголовные наказания для операторов данных. Это меры, направленные на обеспечение соблюдения прав и свобод субъектов данных и</w:t>
      </w:r>
      <w:r>
        <w:t xml:space="preserve"> защиту их персональных данных.</w:t>
      </w:r>
    </w:p>
    <w:p w:rsidR="00A3673C" w:rsidRDefault="00A3673C" w:rsidP="00A3673C">
      <w:r>
        <w:t>Следует также отметить, что использование персональных данных в коммерческих целях, таких как маркетинг и реклама, также регулируется законодательством. Субъекты данных должны иметь возможность согласиться или отказаться от использования их данных в таких целях.</w:t>
      </w:r>
    </w:p>
    <w:p w:rsidR="00A3673C" w:rsidRDefault="00A3673C" w:rsidP="00A3673C">
      <w:r>
        <w:t>Дополнительно следует отметить, что в современном мире персональные данные олицетворяют собой ценный ресурс, который используется в различных сферах, включая медицину, финансы, социальные сети, интернет-магазины и многие другие. Правовая охрана персональных данных стала критически важной для защиты личной жизни, приватности и борьбы с возможным зло</w:t>
      </w:r>
      <w:r>
        <w:t>употреблением этой информацией.</w:t>
      </w:r>
    </w:p>
    <w:p w:rsidR="00A3673C" w:rsidRDefault="00A3673C" w:rsidP="00A3673C">
      <w:r>
        <w:t>Законодательство о персональных данных предусматривает не только правила для юридических и физических лиц, собирающих и обрабатывающих данные, но и механизмы надзора и контроля за их соблюдением. Органы по защите данных и контроля могут проводить аудиты и расследования, а также налагать санкции на нарушит</w:t>
      </w:r>
      <w:r>
        <w:t>елей законодательства.</w:t>
      </w:r>
    </w:p>
    <w:p w:rsidR="00A3673C" w:rsidRDefault="00A3673C" w:rsidP="00A3673C">
      <w:r>
        <w:t>С учетом быстрого развития технологий и цифровой экономики, а также увеличения объема собираемых и обрабатываемых данных, правовые аспекты использования и защиты персональных данных остаются актуальными и подвержены изменениям и дополнениям. Необходимость постоянного обновления и совершенствования законодательства связана с тем, что новые вызовы и риски в сфере персональных данных могут возникать быстрее, чем их удается урегулировать на уров</w:t>
      </w:r>
      <w:r>
        <w:t>не законов и нормативных актов.</w:t>
      </w:r>
    </w:p>
    <w:p w:rsidR="00A3673C" w:rsidRDefault="00A3673C" w:rsidP="00A3673C">
      <w:r>
        <w:t xml:space="preserve">Таким образом, правовые аспекты использования и защиты персональных данных остаются важной темой в гражданском праве, имеющей широкие импликации как для граждан, так и для </w:t>
      </w:r>
      <w:r>
        <w:lastRenderedPageBreak/>
        <w:t>бизнеса и организаций. Гармонизация правовых норм и их актуализация в соответствии с текущими вызовами цифровой эры являются ключевыми задачами, чтобы обеспечить справедливость и безопасность в области обработки персональных данных.</w:t>
      </w:r>
    </w:p>
    <w:p w:rsidR="00A3673C" w:rsidRPr="00A3673C" w:rsidRDefault="00A3673C" w:rsidP="00A3673C">
      <w:r>
        <w:t>В заключение, правовые аспекты использования и защиты персональных данных играют важную роль в современном гражданском праве. Законодательство призвано обеспечить соблюдение прав и свобод граждан в сфере обработки и использования персональных данных, а также обеспечить защиту информации от несанкционированного доступа. Это не только важно для гарантирования конфиденциальности и безопасности данных, но и для поддержания доверия в информационно-цифровой среде.</w:t>
      </w:r>
      <w:bookmarkEnd w:id="0"/>
    </w:p>
    <w:sectPr w:rsidR="00A3673C" w:rsidRPr="00A3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3"/>
    <w:rsid w:val="009A5573"/>
    <w:rsid w:val="00A3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BDAB"/>
  <w15:chartTrackingRefBased/>
  <w15:docId w15:val="{BC532557-31CB-4661-AFED-535A93DB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2023-10-23T16:15:00Z</dcterms:created>
  <dcterms:modified xsi:type="dcterms:W3CDTF">2023-10-23T16:16:00Z</dcterms:modified>
</cp:coreProperties>
</file>