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DB3A4D" w:rsidP="00DB3A4D">
      <w:pPr>
        <w:pStyle w:val="1"/>
        <w:rPr>
          <w:lang w:val="ru-RU"/>
        </w:rPr>
      </w:pPr>
      <w:r w:rsidRPr="00DB3A4D">
        <w:rPr>
          <w:lang w:val="ru-RU"/>
        </w:rPr>
        <w:t>Гостиничный бизнес и устойчивое развитие туризма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Гостиничный бизнес и туризм взаимосвязаны и сегодня играют важную роль в мировой экономике. Они обеспечивают комфортное размещение и обслуживание туристов, путешественников и деловых людей. Однако вместе с этим бизнесом существует необходимость в соблюдении принципов устойчивого развития, чтобы минимизировать негативное воздействие на окружающую среду и общество. В данном реферате рассмотрим, как гостиничный бизнес может способствовать устойчивому развитию туризма.</w:t>
      </w:r>
    </w:p>
    <w:p w:rsidR="00DB3A4D" w:rsidRPr="00DB3A4D" w:rsidRDefault="00DB3A4D" w:rsidP="00DB3A4D">
      <w:pPr>
        <w:pStyle w:val="2"/>
      </w:pPr>
      <w:proofErr w:type="spellStart"/>
      <w:r w:rsidRPr="00DB3A4D">
        <w:t>Устой</w:t>
      </w:r>
      <w:bookmarkStart w:id="0" w:name="_GoBack"/>
      <w:bookmarkEnd w:id="0"/>
      <w:r w:rsidRPr="00DB3A4D">
        <w:t>чивое</w:t>
      </w:r>
      <w:proofErr w:type="spellEnd"/>
      <w:r w:rsidRPr="00DB3A4D">
        <w:t xml:space="preserve"> </w:t>
      </w:r>
      <w:proofErr w:type="spellStart"/>
      <w:r w:rsidRPr="00DB3A4D">
        <w:t>развитие</w:t>
      </w:r>
      <w:proofErr w:type="spellEnd"/>
      <w:r w:rsidRPr="00DB3A4D">
        <w:t xml:space="preserve"> в </w:t>
      </w:r>
      <w:proofErr w:type="spellStart"/>
      <w:r w:rsidRPr="00DB3A4D">
        <w:t>гостиничном</w:t>
      </w:r>
      <w:proofErr w:type="spellEnd"/>
      <w:r w:rsidRPr="00DB3A4D">
        <w:t xml:space="preserve"> </w:t>
      </w:r>
      <w:proofErr w:type="spellStart"/>
      <w:r w:rsidRPr="00DB3A4D">
        <w:t>бизнесе</w:t>
      </w:r>
      <w:proofErr w:type="spellEnd"/>
    </w:p>
    <w:p w:rsidR="00DB3A4D" w:rsidRPr="00DB3A4D" w:rsidRDefault="00DB3A4D" w:rsidP="00DB3A4D">
      <w:r w:rsidRPr="00DB3A4D">
        <w:t xml:space="preserve">1.1. </w:t>
      </w:r>
      <w:proofErr w:type="spellStart"/>
      <w:r w:rsidRPr="00DB3A4D">
        <w:t>Энергосбережение</w:t>
      </w:r>
      <w:proofErr w:type="spellEnd"/>
      <w:r w:rsidRPr="00DB3A4D">
        <w:t xml:space="preserve"> и </w:t>
      </w:r>
      <w:proofErr w:type="spellStart"/>
      <w:r w:rsidRPr="00DB3A4D">
        <w:t>экологические</w:t>
      </w:r>
      <w:proofErr w:type="spellEnd"/>
      <w:r w:rsidRPr="00DB3A4D">
        <w:t xml:space="preserve"> </w:t>
      </w:r>
      <w:proofErr w:type="spellStart"/>
      <w:r w:rsidRPr="00DB3A4D">
        <w:t>практики</w:t>
      </w:r>
      <w:proofErr w:type="spellEnd"/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Гостиницы могут внедрять меры по снижению энергопотребления, использованию возобновляемых источников энергии, а также минимизации отходов и выбросов в атмосферу.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 xml:space="preserve">1.2. </w:t>
      </w:r>
      <w:proofErr w:type="spellStart"/>
      <w:r w:rsidRPr="00DB3A4D">
        <w:rPr>
          <w:lang w:val="ru-RU"/>
        </w:rPr>
        <w:t>Водосбережение</w:t>
      </w:r>
      <w:proofErr w:type="spellEnd"/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Эффективное использование водных ресурсов и технологии очистки воды помогают уменьшить водопотребление и влияние на окружающую природу.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1.3. Устойчивые материалы и дизайн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При строительстве и обновлении гостиницы могут использовать устойчивые материалы, которые имеют меньший экологический след.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1.4. Обучение персонала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Обучение сотрудников по вопросам устойчивого развития позволяет им лучше понимать принципы и внедрять их на практике.</w:t>
      </w:r>
    </w:p>
    <w:p w:rsidR="00DB3A4D" w:rsidRPr="00DB3A4D" w:rsidRDefault="00DB3A4D" w:rsidP="00DB3A4D">
      <w:pPr>
        <w:pStyle w:val="2"/>
      </w:pPr>
      <w:proofErr w:type="spellStart"/>
      <w:r w:rsidRPr="00DB3A4D">
        <w:t>Экономическая</w:t>
      </w:r>
      <w:proofErr w:type="spellEnd"/>
      <w:r w:rsidRPr="00DB3A4D">
        <w:t xml:space="preserve"> </w:t>
      </w:r>
      <w:proofErr w:type="spellStart"/>
      <w:r w:rsidRPr="00DB3A4D">
        <w:t>устойчивость</w:t>
      </w:r>
      <w:proofErr w:type="spellEnd"/>
    </w:p>
    <w:p w:rsidR="00DB3A4D" w:rsidRPr="00DB3A4D" w:rsidRDefault="00DB3A4D" w:rsidP="00DB3A4D">
      <w:r w:rsidRPr="00DB3A4D">
        <w:t xml:space="preserve">2.1. </w:t>
      </w:r>
      <w:proofErr w:type="spellStart"/>
      <w:r w:rsidRPr="00DB3A4D">
        <w:t>Развитие</w:t>
      </w:r>
      <w:proofErr w:type="spellEnd"/>
      <w:r w:rsidRPr="00DB3A4D">
        <w:t xml:space="preserve"> </w:t>
      </w:r>
      <w:proofErr w:type="spellStart"/>
      <w:r w:rsidRPr="00DB3A4D">
        <w:t>туризма</w:t>
      </w:r>
      <w:proofErr w:type="spellEnd"/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Гостиничные предприятия могут способствовать развитию туризма, привлекая больше туристов и инвестиций в регион.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2.2. Социальное взаимодействие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Создание рабочих мест, сотрудничество с местными предприятиями и поддержка общественных инициатив способствуют социальной устойчивости.</w:t>
      </w:r>
    </w:p>
    <w:p w:rsidR="00DB3A4D" w:rsidRPr="00DB3A4D" w:rsidRDefault="00DB3A4D" w:rsidP="00DB3A4D">
      <w:pPr>
        <w:pStyle w:val="2"/>
      </w:pPr>
      <w:proofErr w:type="spellStart"/>
      <w:r w:rsidRPr="00DB3A4D">
        <w:t>Ответственное</w:t>
      </w:r>
      <w:proofErr w:type="spellEnd"/>
      <w:r w:rsidRPr="00DB3A4D">
        <w:t xml:space="preserve"> </w:t>
      </w:r>
      <w:proofErr w:type="spellStart"/>
      <w:r w:rsidRPr="00DB3A4D">
        <w:t>обслуживание</w:t>
      </w:r>
      <w:proofErr w:type="spellEnd"/>
      <w:r w:rsidRPr="00DB3A4D">
        <w:t xml:space="preserve"> </w:t>
      </w:r>
      <w:proofErr w:type="spellStart"/>
      <w:r w:rsidRPr="00DB3A4D">
        <w:t>гостей</w:t>
      </w:r>
      <w:proofErr w:type="spellEnd"/>
    </w:p>
    <w:p w:rsidR="00DB3A4D" w:rsidRPr="00DB3A4D" w:rsidRDefault="00DB3A4D" w:rsidP="00DB3A4D">
      <w:r w:rsidRPr="00DB3A4D">
        <w:t xml:space="preserve">3.1. </w:t>
      </w:r>
      <w:proofErr w:type="spellStart"/>
      <w:r w:rsidRPr="00DB3A4D">
        <w:t>Экологически</w:t>
      </w:r>
      <w:proofErr w:type="spellEnd"/>
      <w:r w:rsidRPr="00DB3A4D">
        <w:t xml:space="preserve"> </w:t>
      </w:r>
      <w:proofErr w:type="spellStart"/>
      <w:r w:rsidRPr="00DB3A4D">
        <w:t>информированный</w:t>
      </w:r>
      <w:proofErr w:type="spellEnd"/>
      <w:r w:rsidRPr="00DB3A4D">
        <w:t xml:space="preserve"> </w:t>
      </w:r>
      <w:proofErr w:type="spellStart"/>
      <w:r w:rsidRPr="00DB3A4D">
        <w:t>туризм</w:t>
      </w:r>
      <w:proofErr w:type="spellEnd"/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 xml:space="preserve">Гостиницы могут предоставлять информацию и услуги, которые помогут гостям сделать более </w:t>
      </w:r>
      <w:proofErr w:type="spellStart"/>
      <w:r w:rsidRPr="00DB3A4D">
        <w:rPr>
          <w:lang w:val="ru-RU"/>
        </w:rPr>
        <w:t>экологичные</w:t>
      </w:r>
      <w:proofErr w:type="spellEnd"/>
      <w:r w:rsidRPr="00DB3A4D">
        <w:rPr>
          <w:lang w:val="ru-RU"/>
        </w:rPr>
        <w:t xml:space="preserve"> выборы во время пребывания.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3.2. Образовательные программы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Организация образовательных программ и мероприятий, связанных с устойчивым развитием, может увлечь и вдохновить гостей на более ответственное поведение.</w:t>
      </w:r>
    </w:p>
    <w:p w:rsidR="00DB3A4D" w:rsidRPr="00DB3A4D" w:rsidRDefault="00DB3A4D" w:rsidP="00DB3A4D">
      <w:pPr>
        <w:pStyle w:val="2"/>
      </w:pPr>
      <w:proofErr w:type="spellStart"/>
      <w:r w:rsidRPr="00DB3A4D">
        <w:lastRenderedPageBreak/>
        <w:t>Продвижение</w:t>
      </w:r>
      <w:proofErr w:type="spellEnd"/>
      <w:r w:rsidRPr="00DB3A4D">
        <w:t xml:space="preserve"> </w:t>
      </w:r>
      <w:proofErr w:type="spellStart"/>
      <w:r w:rsidRPr="00DB3A4D">
        <w:t>устойчивого</w:t>
      </w:r>
      <w:proofErr w:type="spellEnd"/>
      <w:r w:rsidRPr="00DB3A4D">
        <w:t xml:space="preserve"> </w:t>
      </w:r>
      <w:proofErr w:type="spellStart"/>
      <w:r w:rsidRPr="00DB3A4D">
        <w:t>развития</w:t>
      </w:r>
      <w:proofErr w:type="spellEnd"/>
    </w:p>
    <w:p w:rsidR="00DB3A4D" w:rsidRPr="00DB3A4D" w:rsidRDefault="00DB3A4D" w:rsidP="00DB3A4D">
      <w:r w:rsidRPr="00DB3A4D">
        <w:t xml:space="preserve">4.1. </w:t>
      </w:r>
      <w:proofErr w:type="spellStart"/>
      <w:r w:rsidRPr="00DB3A4D">
        <w:t>Сертификация</w:t>
      </w:r>
      <w:proofErr w:type="spellEnd"/>
      <w:r w:rsidRPr="00DB3A4D">
        <w:t xml:space="preserve"> и </w:t>
      </w:r>
      <w:proofErr w:type="spellStart"/>
      <w:r w:rsidRPr="00DB3A4D">
        <w:t>стандарты</w:t>
      </w:r>
      <w:proofErr w:type="spellEnd"/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Многие гостиницы могут получить сертификаты устойчивости и следовать стандартам, что улучшает их имидж и привлекательность для гостей.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4.2. Маркетинг и реклама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Гостиницы могут активно использовать устойчивое развитие в своей маркетинговой стратегии для привлечения клиентов, которые ценят эти ценности.</w:t>
      </w:r>
    </w:p>
    <w:p w:rsidR="00DB3A4D" w:rsidRPr="00DB3A4D" w:rsidRDefault="00DB3A4D" w:rsidP="00DB3A4D">
      <w:pPr>
        <w:pStyle w:val="2"/>
        <w:rPr>
          <w:lang w:val="ru-RU"/>
        </w:rPr>
      </w:pPr>
      <w:r w:rsidRPr="00DB3A4D">
        <w:rPr>
          <w:lang w:val="ru-RU"/>
        </w:rPr>
        <w:t>Заключение</w:t>
      </w:r>
    </w:p>
    <w:p w:rsidR="00DB3A4D" w:rsidRPr="00DB3A4D" w:rsidRDefault="00DB3A4D" w:rsidP="00DB3A4D">
      <w:pPr>
        <w:rPr>
          <w:lang w:val="ru-RU"/>
        </w:rPr>
      </w:pPr>
      <w:r w:rsidRPr="00DB3A4D">
        <w:rPr>
          <w:lang w:val="ru-RU"/>
        </w:rPr>
        <w:t>Гостиничный бизнес играет ключевую роль в устойчивом развитии туризма. Гостиницы, стремясь соблюдать принципы устойчивости, могут оказывать положительное воздействие на окружающую среду, общество и экономику. Современные гости все более чувствительны к экологической и социальной ответственности, и гостиничные предприятия, которые это признают и интегрируют в свой бизнес, имеют больше шансов на успех и устойчивое развитие.</w:t>
      </w:r>
    </w:p>
    <w:sectPr w:rsidR="00DB3A4D" w:rsidRPr="00DB3A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339A"/>
    <w:multiLevelType w:val="multilevel"/>
    <w:tmpl w:val="AF70F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05242"/>
    <w:multiLevelType w:val="multilevel"/>
    <w:tmpl w:val="08E0C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02EF8"/>
    <w:multiLevelType w:val="multilevel"/>
    <w:tmpl w:val="2A00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8A2125"/>
    <w:multiLevelType w:val="multilevel"/>
    <w:tmpl w:val="66AAE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4C"/>
    <w:rsid w:val="00607234"/>
    <w:rsid w:val="006B3A4C"/>
    <w:rsid w:val="00D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9BB2"/>
  <w15:chartTrackingRefBased/>
  <w15:docId w15:val="{47B55C57-F34D-4761-8F8F-DD1A48A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3A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B3A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B3A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2023-10-23T16:21:00Z</dcterms:created>
  <dcterms:modified xsi:type="dcterms:W3CDTF">2023-10-23T16:21:00Z</dcterms:modified>
</cp:coreProperties>
</file>