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C212C6" w:rsidP="00C212C6">
      <w:pPr>
        <w:pStyle w:val="1"/>
        <w:rPr>
          <w:lang w:val="ru-RU"/>
        </w:rPr>
      </w:pPr>
      <w:r w:rsidRPr="00C212C6">
        <w:rPr>
          <w:lang w:val="ru-RU"/>
        </w:rPr>
        <w:t>Влияние экономических кризисов на гостиничную индустрию</w:t>
      </w:r>
    </w:p>
    <w:p w:rsidR="00C212C6" w:rsidRPr="00C212C6" w:rsidRDefault="00C212C6" w:rsidP="00C212C6">
      <w:pPr>
        <w:rPr>
          <w:lang w:val="ru-RU"/>
        </w:rPr>
      </w:pPr>
      <w:bookmarkStart w:id="0" w:name="_GoBack"/>
      <w:r w:rsidRPr="00C212C6">
        <w:rPr>
          <w:lang w:val="ru-RU"/>
        </w:rPr>
        <w:t>Гостиничная индустрия является важной частью экономики многих стран и играет ключевую роль в развитии туризма и гостеприимства. Однако она чувствительна к экономическим колебаниям, включая финансовые кризисы. В данном реферате мы рассмотрим влияние экономических кризисов на гостиничную индустрию и меры, которые могут быть приняты для смягчения негативных последствий.</w:t>
      </w:r>
    </w:p>
    <w:p w:rsidR="00C212C6" w:rsidRPr="00C212C6" w:rsidRDefault="00C212C6" w:rsidP="00C212C6">
      <w:pPr>
        <w:numPr>
          <w:ilvl w:val="0"/>
          <w:numId w:val="1"/>
        </w:numPr>
      </w:pPr>
      <w:proofErr w:type="spellStart"/>
      <w:r w:rsidRPr="00C212C6">
        <w:t>Эффект</w:t>
      </w:r>
      <w:proofErr w:type="spellEnd"/>
      <w:r w:rsidRPr="00C212C6">
        <w:t xml:space="preserve"> </w:t>
      </w:r>
      <w:proofErr w:type="spellStart"/>
      <w:r w:rsidRPr="00C212C6">
        <w:t>снижения</w:t>
      </w:r>
      <w:proofErr w:type="spellEnd"/>
      <w:r w:rsidRPr="00C212C6">
        <w:t xml:space="preserve"> </w:t>
      </w:r>
      <w:proofErr w:type="spellStart"/>
      <w:r w:rsidRPr="00C212C6">
        <w:t>спроса</w:t>
      </w:r>
      <w:proofErr w:type="spellEnd"/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Одним из первых и наиболее ощутимых последствий экономического кризиса для гостиничной индустрии является снижение спроса на гостиничные услуги. В условиях финансовой нестабильности люди могут сокращать свои расходы на путешествия и проживание, что приводит к уменьшению загрузки гостиниц и снижению доходов.</w:t>
      </w:r>
    </w:p>
    <w:p w:rsidR="00C212C6" w:rsidRPr="00C212C6" w:rsidRDefault="00C212C6" w:rsidP="00C212C6">
      <w:pPr>
        <w:numPr>
          <w:ilvl w:val="0"/>
          <w:numId w:val="2"/>
        </w:numPr>
      </w:pPr>
      <w:proofErr w:type="spellStart"/>
      <w:r w:rsidRPr="00C212C6">
        <w:t>Снижение</w:t>
      </w:r>
      <w:proofErr w:type="spellEnd"/>
      <w:r w:rsidRPr="00C212C6">
        <w:t xml:space="preserve"> </w:t>
      </w:r>
      <w:proofErr w:type="spellStart"/>
      <w:r w:rsidRPr="00C212C6">
        <w:t>среднего</w:t>
      </w:r>
      <w:proofErr w:type="spellEnd"/>
      <w:r w:rsidRPr="00C212C6">
        <w:t xml:space="preserve"> </w:t>
      </w:r>
      <w:proofErr w:type="spellStart"/>
      <w:r w:rsidRPr="00C212C6">
        <w:t>чека</w:t>
      </w:r>
      <w:proofErr w:type="spellEnd"/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 xml:space="preserve">В периоды экономических кризисов гости могут выбирать более доступные варианты проживания и отказываться от дополнительных услуг в гостиницах, таких как ресторанные обеды или </w:t>
      </w:r>
      <w:proofErr w:type="spellStart"/>
      <w:r w:rsidRPr="00C212C6">
        <w:rPr>
          <w:lang w:val="ru-RU"/>
        </w:rPr>
        <w:t>спа</w:t>
      </w:r>
      <w:proofErr w:type="spellEnd"/>
      <w:r w:rsidRPr="00C212C6">
        <w:rPr>
          <w:lang w:val="ru-RU"/>
        </w:rPr>
        <w:t>-процедуры. Это может привести к снижению среднего чека на гостя и сокращению дополнительных доходов для гостиниц.</w:t>
      </w:r>
    </w:p>
    <w:p w:rsidR="00C212C6" w:rsidRPr="00C212C6" w:rsidRDefault="00C212C6" w:rsidP="00C212C6">
      <w:pPr>
        <w:numPr>
          <w:ilvl w:val="0"/>
          <w:numId w:val="3"/>
        </w:numPr>
      </w:pPr>
      <w:proofErr w:type="spellStart"/>
      <w:r w:rsidRPr="00C212C6">
        <w:t>Увеличение</w:t>
      </w:r>
      <w:proofErr w:type="spellEnd"/>
      <w:r w:rsidRPr="00C212C6">
        <w:t xml:space="preserve"> </w:t>
      </w:r>
      <w:proofErr w:type="spellStart"/>
      <w:r w:rsidRPr="00C212C6">
        <w:t>конкуренции</w:t>
      </w:r>
      <w:proofErr w:type="spellEnd"/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В периоды экономического спада гостиничная индустрия может столкнуться с увеличенной конкуренцией. Гостиницы могут снижать цены, предлагать скидки и акции, чтобы привлечь клиентов. Это может привести к ухудшению конкурентоспособности и снижению маржи прибыли.</w:t>
      </w:r>
    </w:p>
    <w:p w:rsidR="00C212C6" w:rsidRPr="00C212C6" w:rsidRDefault="00C212C6" w:rsidP="00C212C6">
      <w:pPr>
        <w:numPr>
          <w:ilvl w:val="0"/>
          <w:numId w:val="4"/>
        </w:numPr>
      </w:pPr>
      <w:proofErr w:type="spellStart"/>
      <w:r w:rsidRPr="00C212C6">
        <w:t>Снижение</w:t>
      </w:r>
      <w:proofErr w:type="spellEnd"/>
      <w:r w:rsidRPr="00C212C6">
        <w:t xml:space="preserve"> </w:t>
      </w:r>
      <w:proofErr w:type="spellStart"/>
      <w:r w:rsidRPr="00C212C6">
        <w:t>инвестиций</w:t>
      </w:r>
      <w:proofErr w:type="spellEnd"/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В условиях экономических кризисов инвесторы могут быть менее склонны вкладывать средства в строительство новых гостиниц или модернизацию существующих. Это может привести к устареванию инфраструктуры и ухудшению условий проживания.</w:t>
      </w:r>
    </w:p>
    <w:p w:rsidR="00C212C6" w:rsidRPr="00C212C6" w:rsidRDefault="00C212C6" w:rsidP="00C212C6">
      <w:pPr>
        <w:numPr>
          <w:ilvl w:val="0"/>
          <w:numId w:val="5"/>
        </w:numPr>
      </w:pPr>
      <w:proofErr w:type="spellStart"/>
      <w:r w:rsidRPr="00C212C6">
        <w:t>Увеличение</w:t>
      </w:r>
      <w:proofErr w:type="spellEnd"/>
      <w:r w:rsidRPr="00C212C6">
        <w:t xml:space="preserve"> </w:t>
      </w:r>
      <w:proofErr w:type="spellStart"/>
      <w:r w:rsidRPr="00C212C6">
        <w:t>задолженности</w:t>
      </w:r>
      <w:proofErr w:type="spellEnd"/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Гостиничные предприятия могут сталкиваться с проблемами возврата кредитов и обслуживания долгов в условиях экономического кризиса. Это может ограничивать доступ к финансированию для развития бизнеса и создавать финансовые затруднения.</w:t>
      </w:r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Меры по смягчению влияния экономических кризисов</w:t>
      </w:r>
    </w:p>
    <w:p w:rsidR="00C212C6" w:rsidRPr="00C212C6" w:rsidRDefault="00C212C6" w:rsidP="00C212C6">
      <w:pPr>
        <w:numPr>
          <w:ilvl w:val="0"/>
          <w:numId w:val="6"/>
        </w:numPr>
        <w:rPr>
          <w:lang w:val="ru-RU"/>
        </w:rPr>
      </w:pPr>
      <w:r w:rsidRPr="00C212C6">
        <w:rPr>
          <w:lang w:val="ru-RU"/>
        </w:rPr>
        <w:t>Разнообразие услуг и гибкая ценовая политика</w:t>
      </w:r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Гостиницы могут разрабатывать гибкую ценовую политику и предлагать разнообразие услуг, чтобы привлечь широкий спектр клиентов. Это может включать в себя специальные предложения для семей, бизнес-путешественников и долгосрочных гостей.</w:t>
      </w:r>
    </w:p>
    <w:p w:rsidR="00C212C6" w:rsidRPr="00C212C6" w:rsidRDefault="00C212C6" w:rsidP="00C212C6">
      <w:pPr>
        <w:numPr>
          <w:ilvl w:val="0"/>
          <w:numId w:val="7"/>
        </w:numPr>
      </w:pPr>
      <w:proofErr w:type="spellStart"/>
      <w:r w:rsidRPr="00C212C6">
        <w:t>Обновление</w:t>
      </w:r>
      <w:proofErr w:type="spellEnd"/>
      <w:r w:rsidRPr="00C212C6">
        <w:t xml:space="preserve"> </w:t>
      </w:r>
      <w:proofErr w:type="spellStart"/>
      <w:r w:rsidRPr="00C212C6">
        <w:t>инфраструктуры</w:t>
      </w:r>
      <w:proofErr w:type="spellEnd"/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Инвестиции в обновление и модернизацию инфраструктуры могут улучшить конкурентоспособность гостиницы и обеспечить более высокий уровень комфорта для гостей.</w:t>
      </w:r>
    </w:p>
    <w:p w:rsidR="00C212C6" w:rsidRPr="00C212C6" w:rsidRDefault="00C212C6" w:rsidP="00C212C6">
      <w:pPr>
        <w:numPr>
          <w:ilvl w:val="0"/>
          <w:numId w:val="8"/>
        </w:numPr>
      </w:pPr>
      <w:proofErr w:type="spellStart"/>
      <w:r w:rsidRPr="00C212C6">
        <w:lastRenderedPageBreak/>
        <w:t>Диверсификация</w:t>
      </w:r>
      <w:proofErr w:type="spellEnd"/>
      <w:r w:rsidRPr="00C212C6">
        <w:t xml:space="preserve"> </w:t>
      </w:r>
      <w:proofErr w:type="spellStart"/>
      <w:r w:rsidRPr="00C212C6">
        <w:t>источников</w:t>
      </w:r>
      <w:proofErr w:type="spellEnd"/>
      <w:r w:rsidRPr="00C212C6">
        <w:t xml:space="preserve"> </w:t>
      </w:r>
      <w:proofErr w:type="spellStart"/>
      <w:r w:rsidRPr="00C212C6">
        <w:t>дохода</w:t>
      </w:r>
      <w:proofErr w:type="spellEnd"/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Гостиницы могут рассматривать диверсификацию источников дохода, включая организацию мероприятий, ресторанные услуги и аренду конференц-залов.</w:t>
      </w:r>
    </w:p>
    <w:p w:rsidR="00C212C6" w:rsidRPr="00C212C6" w:rsidRDefault="00C212C6" w:rsidP="00C212C6">
      <w:pPr>
        <w:numPr>
          <w:ilvl w:val="0"/>
          <w:numId w:val="9"/>
        </w:numPr>
        <w:rPr>
          <w:lang w:val="ru-RU"/>
        </w:rPr>
      </w:pPr>
      <w:r w:rsidRPr="00C212C6">
        <w:rPr>
          <w:lang w:val="ru-RU"/>
        </w:rPr>
        <w:t>Сбор обратной связи и анализ рынка</w:t>
      </w:r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Сбор обратной связи от гостей и анализ рынка позволяют гостиницам адаптироваться к изменяющимся потребностям и предоставлять более востребованные услуги.</w:t>
      </w:r>
    </w:p>
    <w:p w:rsidR="00C212C6" w:rsidRPr="00C212C6" w:rsidRDefault="00C212C6" w:rsidP="00C212C6">
      <w:pPr>
        <w:pStyle w:val="2"/>
        <w:rPr>
          <w:lang w:val="ru-RU"/>
        </w:rPr>
      </w:pPr>
      <w:r w:rsidRPr="00C212C6">
        <w:rPr>
          <w:lang w:val="ru-RU"/>
        </w:rPr>
        <w:t>Заключение</w:t>
      </w:r>
    </w:p>
    <w:p w:rsidR="00C212C6" w:rsidRPr="00C212C6" w:rsidRDefault="00C212C6" w:rsidP="00C212C6">
      <w:pPr>
        <w:rPr>
          <w:lang w:val="ru-RU"/>
        </w:rPr>
      </w:pPr>
      <w:r w:rsidRPr="00C212C6">
        <w:rPr>
          <w:lang w:val="ru-RU"/>
        </w:rPr>
        <w:t>Экономические кризисы оказывают серьезное влияние на гостиничную индустрию, но с помощью правильных стратегий и мероприятий гостиницы могут смягчить негативные последствия. Гибкая ценовая политика, инвестиции в обновление и разнообразие услуг помогают гостиницам выживать и успешно конкурировать в сложных экономических условиях.</w:t>
      </w:r>
      <w:bookmarkEnd w:id="0"/>
    </w:p>
    <w:sectPr w:rsidR="00C212C6" w:rsidRPr="00C212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966"/>
    <w:multiLevelType w:val="multilevel"/>
    <w:tmpl w:val="6A0CC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067F5"/>
    <w:multiLevelType w:val="multilevel"/>
    <w:tmpl w:val="CE1A7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0023A"/>
    <w:multiLevelType w:val="multilevel"/>
    <w:tmpl w:val="56822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E527B"/>
    <w:multiLevelType w:val="multilevel"/>
    <w:tmpl w:val="DCEA8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D48FC"/>
    <w:multiLevelType w:val="multilevel"/>
    <w:tmpl w:val="64743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041FB"/>
    <w:multiLevelType w:val="multilevel"/>
    <w:tmpl w:val="02584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136EF"/>
    <w:multiLevelType w:val="multilevel"/>
    <w:tmpl w:val="6B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61C51"/>
    <w:multiLevelType w:val="multilevel"/>
    <w:tmpl w:val="0BD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B6AC6"/>
    <w:multiLevelType w:val="multilevel"/>
    <w:tmpl w:val="1CB22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9"/>
    <w:rsid w:val="00607234"/>
    <w:rsid w:val="009944D9"/>
    <w:rsid w:val="00C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4E40"/>
  <w15:chartTrackingRefBased/>
  <w15:docId w15:val="{29B288B3-43A1-4C75-8D80-7849E3F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1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12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2023-10-23T16:30:00Z</dcterms:created>
  <dcterms:modified xsi:type="dcterms:W3CDTF">2023-10-23T16:31:00Z</dcterms:modified>
</cp:coreProperties>
</file>