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B0" w:rsidRDefault="00E32E57" w:rsidP="00E32E57">
      <w:pPr>
        <w:pStyle w:val="1"/>
        <w:jc w:val="center"/>
      </w:pPr>
      <w:r w:rsidRPr="00E32E57">
        <w:t>Эволюция государственного права</w:t>
      </w:r>
      <w:r>
        <w:t>:</w:t>
      </w:r>
      <w:r w:rsidRPr="00E32E57">
        <w:t xml:space="preserve"> исторический аспект</w:t>
      </w:r>
    </w:p>
    <w:p w:rsidR="00E32E57" w:rsidRDefault="00E32E57" w:rsidP="00E32E57"/>
    <w:p w:rsidR="00E32E57" w:rsidRDefault="00E32E57" w:rsidP="00E32E57">
      <w:bookmarkStart w:id="0" w:name="_GoBack"/>
      <w:r>
        <w:t>История государственного права представляет собой увлекательное исследование развития формы и функций государства в течение многих веков. Эволюция государственного права прошла через ряд ключевых этапов, начиная с древних общин и заканчивая современным многообразием государственных систем. В данном реферате мы рассмотрим этот процесс в историческом контексте.</w:t>
      </w:r>
    </w:p>
    <w:p w:rsidR="00E32E57" w:rsidRDefault="00E32E57" w:rsidP="00E32E57">
      <w:r>
        <w:t>В самом начале человеческой истории, в период первобытного общества, государство как таковое отсутствовало. Организация общества строилась на базе племен и кланов, где власть часто была децентрализованной. Право в этот период часто основывалось на обычаях и традициях.</w:t>
      </w:r>
    </w:p>
    <w:p w:rsidR="00E32E57" w:rsidRDefault="00E32E57" w:rsidP="00E32E57">
      <w:r>
        <w:t xml:space="preserve">С появлением древних цивилизаций, таких как Месопотамия, Египет, и др., появились и первые государства. Они были характеризованы мощной централизованной властью, законами и управленческой структурой. В этот период возникли первые писанные законы, такие как </w:t>
      </w:r>
      <w:proofErr w:type="spellStart"/>
      <w:r>
        <w:t>Хаммурапиев</w:t>
      </w:r>
      <w:proofErr w:type="spellEnd"/>
      <w:r>
        <w:t xml:space="preserve"> кодекс.</w:t>
      </w:r>
    </w:p>
    <w:p w:rsidR="00E32E57" w:rsidRDefault="00E32E57" w:rsidP="00E32E57">
      <w:r>
        <w:t>Древнегреческая и древнеримская цивилизации внесли значительный вклад в развитие государственного права. В Греции возникли идеи о демократии и гражданских правах, а в Риме были сформулированы концепции права и справедливости. Римское право стало основой для многих современных правовых систем.</w:t>
      </w:r>
    </w:p>
    <w:p w:rsidR="00E32E57" w:rsidRDefault="00E32E57" w:rsidP="00E32E57">
      <w:r>
        <w:t>В период Средневековья, многие европейские общества переживали феодальный строй, где власть была разделена между феодалами и монархами. Государственное право в этот период было слабо централизованным, и оно часто опиралось на религиозные нормы.</w:t>
      </w:r>
    </w:p>
    <w:p w:rsidR="00E32E57" w:rsidRDefault="00E32E57" w:rsidP="00E32E57">
      <w:r>
        <w:t xml:space="preserve">В 17-18 веках в Европе началась эпоха Просвещения, которая способствовала развитию идеи </w:t>
      </w:r>
      <w:proofErr w:type="spellStart"/>
      <w:r>
        <w:t>конституционизма</w:t>
      </w:r>
      <w:proofErr w:type="spellEnd"/>
      <w:r>
        <w:t xml:space="preserve"> и прав человека. В результате этого процесса возникли современные нации и государства, с конституционными ограничениями власти и законами, защищающими права граждан.</w:t>
      </w:r>
    </w:p>
    <w:p w:rsidR="00E32E57" w:rsidRDefault="00E32E57" w:rsidP="00E32E57">
      <w:r>
        <w:t>В наше время государственное право является сложной и многоуровневой системой. Оно включает в себя конституции, законы, международные договоры и судебную практику. Современные государства стремятся к защите прав и свобод граждан, обеспечению</w:t>
      </w:r>
      <w:r>
        <w:t xml:space="preserve"> справедливости и правопорядка.</w:t>
      </w:r>
    </w:p>
    <w:p w:rsidR="00E32E57" w:rsidRDefault="00E32E57" w:rsidP="00E32E57">
      <w:r>
        <w:t>Итак, эволюция государственного права представляет собой долгий и сложный процесс, который отражает изменения в обществе, политике и культуре. Сегодня государственное право играет важную роль в регулировании общественных отношений и защите прав и интересов граждан в современном мире.</w:t>
      </w:r>
    </w:p>
    <w:p w:rsidR="00E32E57" w:rsidRDefault="00E32E57" w:rsidP="00E32E57">
      <w:r>
        <w:t>В новой исторической эпохе модернизации и колониального владычества западные державы расширяли свои владения, часто подавляя местные культуры и традиции. Это привело к внедрению западных правовых систем в множество стран по всему миру.</w:t>
      </w:r>
    </w:p>
    <w:p w:rsidR="00E32E57" w:rsidRDefault="00E32E57" w:rsidP="00E32E57">
      <w:r>
        <w:t>После Второй мировой войны произошла волна деколонизации, когда множество бывших колоний стали независимыми государствами. В этот период многие из них разрабатывали и принимали собственные конституции и правовые системы, интегрируя в них как местные, та</w:t>
      </w:r>
      <w:r>
        <w:t>к и западные правовые принципы.</w:t>
      </w:r>
    </w:p>
    <w:p w:rsidR="00E32E57" w:rsidRDefault="00E32E57" w:rsidP="00E32E57">
      <w:r>
        <w:t xml:space="preserve">Сегодня государственное право остается важной составной частью мировой политики и экономики. Глобализация и международные отношения создают новые вызовы и возможности </w:t>
      </w:r>
      <w:r>
        <w:lastRenderedPageBreak/>
        <w:t xml:space="preserve">для развития правовых норм, а также требуют сотрудничества между </w:t>
      </w:r>
      <w:r>
        <w:t>государствами на мировой арене.</w:t>
      </w:r>
    </w:p>
    <w:p w:rsidR="00E32E57" w:rsidRPr="00E32E57" w:rsidRDefault="00E32E57" w:rsidP="00E32E57">
      <w:r>
        <w:t>Таким образом, эволюция государственного права представляет собой сложный и многофакторный процесс, включающий в себя культурные, исторические и политические изменения. Важно понимать, что правовые системы постоянно развиваются и адаптируются к современным вызовам, и это обеспечивает стабильность и справедливость в современном мире.</w:t>
      </w:r>
      <w:bookmarkEnd w:id="0"/>
    </w:p>
    <w:sectPr w:rsidR="00E32E57" w:rsidRPr="00E3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B0"/>
    <w:rsid w:val="007E56B0"/>
    <w:rsid w:val="00E3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5AB1"/>
  <w15:chartTrackingRefBased/>
  <w15:docId w15:val="{A426C4ED-011B-46B4-83CF-CD8C1192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2023-10-23T17:53:00Z</dcterms:created>
  <dcterms:modified xsi:type="dcterms:W3CDTF">2023-10-23T17:55:00Z</dcterms:modified>
</cp:coreProperties>
</file>