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B4" w:rsidRDefault="009B6C03" w:rsidP="009B6C03">
      <w:pPr>
        <w:pStyle w:val="1"/>
        <w:jc w:val="center"/>
      </w:pPr>
      <w:r w:rsidRPr="009B6C03">
        <w:t>Особенности государственного управления в социальной сфере</w:t>
      </w:r>
    </w:p>
    <w:p w:rsidR="009B6C03" w:rsidRDefault="009B6C03" w:rsidP="009B6C03"/>
    <w:p w:rsidR="009B6C03" w:rsidRDefault="009B6C03" w:rsidP="009B6C03">
      <w:bookmarkStart w:id="0" w:name="_GoBack"/>
      <w:r>
        <w:t>Государственное управление в социальной сфере имеет свои особенности и направлено на реализацию социальной политики государства, обеспечение социальных гарантий и прав граждан. Это сложная и многогранная система, включающая в себя образование, здравоохранение, социальное обеспечение, культуру и дру</w:t>
      </w:r>
      <w:r>
        <w:t>гие аспекты общественной жизни.</w:t>
      </w:r>
    </w:p>
    <w:p w:rsidR="009B6C03" w:rsidRDefault="009B6C03" w:rsidP="009B6C03">
      <w:r>
        <w:t>Важной чертой государственного управления в социальной сфере является его ориентация на человека, на удовлетворение его потребностей и интересов. Государство ставит задачей обеспечение доступности и качества социальных услуг, равных возможностей для всех граждан, а также защиту соци</w:t>
      </w:r>
      <w:r>
        <w:t>ально уязвимых групп населения.</w:t>
      </w:r>
    </w:p>
    <w:p w:rsidR="009B6C03" w:rsidRDefault="009B6C03" w:rsidP="009B6C03">
      <w:r>
        <w:t>Правовое регулирование в данной сфере направлено на установление норм и стандартов предоставления социальных услуг, определение прав и обязанностей участников социальных отношений. Законодательство устанавливает основы государственного управления в социальной сфере, формирует механизмы контроля и надзора, об</w:t>
      </w:r>
      <w:r>
        <w:t>еспечивает защиту прав граждан.</w:t>
      </w:r>
    </w:p>
    <w:p w:rsidR="009B6C03" w:rsidRDefault="009B6C03" w:rsidP="009B6C03">
      <w:r>
        <w:t>Особое внимание уделяется вопросам финансирования социальной сферы, распределения бюджетных средств, определению приоритетов социальной политики. Государство активно участвует в формировании условий для привлечения инвестиций, развития инфраструктуры, повыш</w:t>
      </w:r>
      <w:r>
        <w:t>ения качества социальных услуг.</w:t>
      </w:r>
    </w:p>
    <w:p w:rsidR="009B6C03" w:rsidRDefault="009B6C03" w:rsidP="009B6C03">
      <w:r>
        <w:t xml:space="preserve">Также характерной особенностью государственного управления в социальной сфере является его </w:t>
      </w:r>
      <w:proofErr w:type="spellStart"/>
      <w:r>
        <w:t>многоуровневость</w:t>
      </w:r>
      <w:proofErr w:type="spellEnd"/>
      <w:r>
        <w:t xml:space="preserve"> и взаимодействие различных уровней власти - федерального, регионального и муниципального. Каждый уровень управления имеет свои компетенции, задачи и ответственность в организации и реализации социальной политики.</w:t>
      </w:r>
    </w:p>
    <w:p w:rsidR="009B6C03" w:rsidRDefault="009B6C03" w:rsidP="009B6C03">
      <w:r>
        <w:t>Дополнительно стоит упомянуть о важности инновационного подхода в государственном управлении социальной сферой. Внедрение новых технологий, методов и форм работы позволяет повысить эффективность управления, качество и доступность социальных услуг. Это может касаться, например, использования цифровых технологий в здравоохранении, образ</w:t>
      </w:r>
      <w:r>
        <w:t>овании, социальном обеспечении.</w:t>
      </w:r>
    </w:p>
    <w:p w:rsidR="009B6C03" w:rsidRDefault="009B6C03" w:rsidP="009B6C03">
      <w:r>
        <w:t>Интеграция информационно-коммуникационных технологий в управленческие процессы позволяет упростить взаимодействие граждан с органами социальной сферы, обеспечить оперативность и прозрачность принятия управленческих решений. Внедрение инноваций способствует также развитию профессионального потенциала работников социальной сферы, повышению их</w:t>
      </w:r>
      <w:r>
        <w:t xml:space="preserve"> квалификации и компетентности.</w:t>
      </w:r>
    </w:p>
    <w:p w:rsidR="009B6C03" w:rsidRDefault="009B6C03" w:rsidP="009B6C03">
      <w:r>
        <w:t>Вместе с тем, инновационное развитие требует от государства постоянного мониторинга, анализа и коррекции управленческих решений с учетом изменяющихся социально-экономических условий, технологических новшеств и потребностей населения. Это также предполагает активное взаимодействие с представителями общества, экспертным сообществом, бизнесом для обмена опытом,</w:t>
      </w:r>
      <w:r>
        <w:t xml:space="preserve"> знаниями и лучшими практиками.</w:t>
      </w:r>
    </w:p>
    <w:p w:rsidR="009B6C03" w:rsidRDefault="009B6C03" w:rsidP="009B6C03">
      <w:r>
        <w:t>Государственное управление социальной сферой в условиях инновационного развития предполагает комплексный, многоаспектный подход, включающий в себя стратегическое планирование, эффективное регулирование, контроль и оценку результативности, а также гибкость и адаптивность управленческих решений к меняющимся условиям и вызовам современного общества.</w:t>
      </w:r>
    </w:p>
    <w:p w:rsidR="009B6C03" w:rsidRPr="009B6C03" w:rsidRDefault="009B6C03" w:rsidP="009B6C03">
      <w:r>
        <w:lastRenderedPageBreak/>
        <w:t>В заключение следует отметить, что государственное управление в социальной сфере ориентировано на обеспечение социального благополучия граждан, развитие социальных институтов и создание условий для удовлетворения социальных потребностей и интересов населения.</w:t>
      </w:r>
      <w:bookmarkEnd w:id="0"/>
    </w:p>
    <w:sectPr w:rsidR="009B6C03" w:rsidRPr="009B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4"/>
    <w:rsid w:val="009B6C03"/>
    <w:rsid w:val="00C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183D"/>
  <w15:chartTrackingRefBased/>
  <w15:docId w15:val="{40B95B79-4108-4ED5-9D0B-3861B53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2023-10-23T18:41:00Z</dcterms:created>
  <dcterms:modified xsi:type="dcterms:W3CDTF">2023-10-23T18:43:00Z</dcterms:modified>
</cp:coreProperties>
</file>