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FD" w:rsidRDefault="00682941" w:rsidP="00682941">
      <w:pPr>
        <w:pStyle w:val="1"/>
        <w:jc w:val="center"/>
      </w:pPr>
      <w:r w:rsidRPr="00682941">
        <w:t>Государственное право и защита прав потребителей</w:t>
      </w:r>
    </w:p>
    <w:p w:rsidR="00682941" w:rsidRDefault="00682941" w:rsidP="00682941"/>
    <w:p w:rsidR="00682941" w:rsidRDefault="00682941" w:rsidP="00682941">
      <w:bookmarkStart w:id="0" w:name="_GoBack"/>
      <w:r>
        <w:t>Государственное право</w:t>
      </w:r>
      <w:r w:rsidRPr="00682941">
        <w:t>,</w:t>
      </w:r>
      <w:r>
        <w:t xml:space="preserve"> как инструмент регулирования общественных отношений играет важнейшую роль в защите прав потребителей. Законодательство, регулирующее отношения между продавцами и потребителями, направлено на обеспечение безопасности, качества товаров и услуг, а также защиту интересов потребителей от недобросовестных и нелегальных практик со стор</w:t>
      </w:r>
      <w:r>
        <w:t>оны продавцов и производителей.</w:t>
      </w:r>
    </w:p>
    <w:p w:rsidR="00682941" w:rsidRDefault="00682941" w:rsidP="00682941">
      <w:r>
        <w:t>В российском законодательстве существует ряд нормативных актов, направленных на обеспечение прав потребителей. Эти нормативные акты регламентируют основные принципы и механизмы защиты прав потребителей, устанавливают обязанности и ответственность продавцов и производителей перед потребителями. Одним из ключевых принципов является доступность и прозрачность информации о товарах и услугах, что помогает потребителям делать обоснованный выбор и защищае</w:t>
      </w:r>
      <w:r>
        <w:t>т их от мошеннических действий.</w:t>
      </w:r>
    </w:p>
    <w:p w:rsidR="00682941" w:rsidRDefault="00682941" w:rsidP="00682941">
      <w:r>
        <w:t>Особое внимание уделяется защите прав потребителей в сфере электронной коммерции, которая активно развивается в современном мире. Государство активно участвует в разработке механизмов контроля и регулирования данной сферы, обеспечивая адекватный уровень защиты прав и интересов потре</w:t>
      </w:r>
      <w:r>
        <w:t>бителей.</w:t>
      </w:r>
    </w:p>
    <w:p w:rsidR="00682941" w:rsidRDefault="00682941" w:rsidP="00682941">
      <w:r>
        <w:t>Также важную роль играет судебная защита прав потребителей. Эффективное правосудие и доступ к суду обеспечивают возможность восстановления нарушенных прав потребителей и компенсации причиненного ущерба. В дополнение к судебной защите, также функционируют административные и внесудебные механизмы защиты прав потребителей, такие как обращение в органы защиты прав потребителей, использование механизмов коллективных исков и другие формы общественного контроля и влияния.</w:t>
      </w:r>
    </w:p>
    <w:p w:rsidR="00682941" w:rsidRDefault="00682941" w:rsidP="00682941">
      <w:r>
        <w:t>Государственное право и защита прав потребителей тесно переплетены, создавая совокупность норм и правил, ориентированных на обеспечение безопасности, интересов и прав потребителей. Эффективность государственного регулирования в значительной мере зависит от активности и инициативы самих потребителей, их способнос</w:t>
      </w:r>
      <w:r>
        <w:t>ти знать и защищать свои права.</w:t>
      </w:r>
    </w:p>
    <w:p w:rsidR="00682941" w:rsidRDefault="00682941" w:rsidP="00682941">
      <w:r>
        <w:t>Развитие технологий и появление новых форм потребления товаров и услуг обуславливают необходимость постоянного обновления и модернизации нормативно-правовой базы в сфере защиты прав потребителей. Одним из важных направлений в этом контексте является усиление контроля за качеством и безопасностью товаров и услуг, а также усовершенствование механизмов предотвращения и пресечения недобросовестной конкуренции и ины</w:t>
      </w:r>
      <w:r>
        <w:t>х нелегальных практик на рынке.</w:t>
      </w:r>
    </w:p>
    <w:p w:rsidR="00682941" w:rsidRDefault="00682941" w:rsidP="00682941">
      <w:r>
        <w:t>Важным аспектом в обеспечении защиты прав потребителей является работа органов государственной власти, нацеленных на регулирование, контроль и надзор в сфере потребительских отношений. Их деятельность направлена на обеспечение соблюдения законов и стандартов, а также на рассмотрение и разрешение индивидуальных и коллективных жалоб и пре</w:t>
      </w:r>
      <w:r>
        <w:t>тензий со стороны потребителей.</w:t>
      </w:r>
    </w:p>
    <w:p w:rsidR="00682941" w:rsidRDefault="00682941" w:rsidP="00682941">
      <w:r>
        <w:t>Кроме того, значимую роль играют общественные организации и ассоциации потребителей, способствующие повышению правовой грамотности населения, а также участвующие в процессе разработки и совершенствования законодательства в данной сфере.</w:t>
      </w:r>
    </w:p>
    <w:p w:rsidR="00682941" w:rsidRPr="00682941" w:rsidRDefault="00682941" w:rsidP="00682941">
      <w:r>
        <w:t xml:space="preserve">В заключении, государственное право создает надежную основу для защиты прав потребителей, обеспечивая законность, справедливость и эффективность регулирования отношений в данной </w:t>
      </w:r>
      <w:r>
        <w:lastRenderedPageBreak/>
        <w:t>сфере. Оно способствует формированию ответственного и осознанного отношения со стороны как потребителей, так и бизнес-сообщества, что в конечном итоге служит интересам всего общества.</w:t>
      </w:r>
      <w:bookmarkEnd w:id="0"/>
    </w:p>
    <w:sectPr w:rsidR="00682941" w:rsidRPr="0068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FD"/>
    <w:rsid w:val="00682941"/>
    <w:rsid w:val="006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0FA0"/>
  <w15:chartTrackingRefBased/>
  <w15:docId w15:val="{4EDE3440-036C-489A-A649-EC04D287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2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9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2023-10-24T04:18:00Z</dcterms:created>
  <dcterms:modified xsi:type="dcterms:W3CDTF">2023-10-24T04:20:00Z</dcterms:modified>
</cp:coreProperties>
</file>