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5" w:rsidRDefault="00D36897" w:rsidP="00D36897">
      <w:pPr>
        <w:pStyle w:val="1"/>
        <w:jc w:val="center"/>
      </w:pPr>
      <w:r w:rsidRPr="00D36897">
        <w:t>Правовые проблемы использования недр и природных ресурсов</w:t>
      </w:r>
    </w:p>
    <w:p w:rsidR="00D36897" w:rsidRDefault="00D36897" w:rsidP="00D36897"/>
    <w:p w:rsidR="00D36897" w:rsidRDefault="00D36897" w:rsidP="00D36897">
      <w:bookmarkStart w:id="0" w:name="_GoBack"/>
      <w:r>
        <w:t>Реферат посвящен анализу правовых проблем использования недр и природных ресурсов. Недра и природные ресурсы являются одним из основных активов любого государства, их рациональное использование и охрана имеют первостепенное значение для обеспечения устойчивого развития страны. Важнейшим аспектом является разработка и совершенствование законодательства в этой сфере, учет международных стандартов и требова</w:t>
      </w:r>
      <w:r>
        <w:t>ний экологической безопасности.</w:t>
      </w:r>
    </w:p>
    <w:p w:rsidR="00D36897" w:rsidRDefault="00D36897" w:rsidP="00D36897">
      <w:r>
        <w:t>Одной из ключевых проблем в сфере использования недр и природных ресурсов является необходимость обеспечения баланса между экономическими интересами и экологическими требованиями. Законодательство должно регулировать отношения между государством, бизнесом и обществом, определять механизмы доступа к недрам, пор</w:t>
      </w:r>
      <w:r>
        <w:t>ядок их использования и охраны.</w:t>
      </w:r>
    </w:p>
    <w:p w:rsidR="00D36897" w:rsidRDefault="00D36897" w:rsidP="00D36897">
      <w:r>
        <w:t>Также необходимо учитывать вопросы</w:t>
      </w:r>
      <w:r w:rsidRPr="00D36897">
        <w:t>,</w:t>
      </w:r>
      <w:r>
        <w:t xml:space="preserve"> связанные с получением, распределением и использованием доходов от использования недр и природных ресурсов. Законодательство должно определять прозрачные и справедливые механизмы налогообложения и лицензирования в данной сфере, а также обеспечив</w:t>
      </w:r>
      <w:r>
        <w:t>ать контроль за их реализацией.</w:t>
      </w:r>
    </w:p>
    <w:p w:rsidR="00D36897" w:rsidRDefault="00D36897" w:rsidP="00D36897">
      <w:r>
        <w:t>Важное место в реферате отводится вопросам международного сотрудничества в сфере использования и охраны недр. Актуальными являются проблемы гармонизации национального законодательства с международными стандартами и договорами, а также участие в международных проектах и программы по охране окружающей среды и рациональному ис</w:t>
      </w:r>
      <w:r>
        <w:t>пользованию природных ресурсов.</w:t>
      </w:r>
    </w:p>
    <w:p w:rsidR="00D36897" w:rsidRDefault="00D36897" w:rsidP="00D36897">
      <w:r>
        <w:t>Реферат подчеркивает необходимость комплексного подхода к правовому регулированию в сфере использования недр и природных ресурсов, учета экономических, экологических и социальных аспектов, а также активного сотрудничества на международном уровне для обеспечения устойчивого и балансированного развития.</w:t>
      </w:r>
    </w:p>
    <w:p w:rsidR="00D36897" w:rsidRDefault="00D36897" w:rsidP="00D36897">
      <w:r>
        <w:t xml:space="preserve">В дополнение к приведенным аспектам, следует осветить проблемы юридической ответственности за нарушение законодательства в сфере использования недр и природных ресурсов. Эффективное правовое регулирование невозможно без четкого определения видов и мер ответственности для юридических и физических лиц, участвующих в этом процессе. Закон должен обеспечивать строгий контроль и наказание за незаконное использование, разработку и </w:t>
      </w:r>
      <w:r>
        <w:t>уничтожение природных ресурсов.</w:t>
      </w:r>
    </w:p>
    <w:p w:rsidR="00D36897" w:rsidRDefault="00D36897" w:rsidP="00D36897">
      <w:r>
        <w:t>Кроме того, стоит уделить внимание и вопросам правового регулирования в области сохранения биоразнообразия и устойчивого использования компонентов биологического разнообразия при освоении недр. Следует обсудить возможные механизмы и инструменты правового регулирования, способствующие сохранению экосистем, редких и исчеза</w:t>
      </w:r>
      <w:r>
        <w:t>ющих видов растений и животных.</w:t>
      </w:r>
    </w:p>
    <w:p w:rsidR="00D36897" w:rsidRDefault="00D36897" w:rsidP="00D36897">
      <w:r>
        <w:t>Еще одной важной темой для рассмотрения является вопрос о публичном участии в процессах принятия решений в сфере использования недр и природных ресурсов. Граждане и общественные организации должны иметь возможность участвовать в обсуждении и оценке проектов, связанных с использованием природных ресурсов, что способствует прозрачности и обос</w:t>
      </w:r>
      <w:r>
        <w:t>нованности принимаемых решений.</w:t>
      </w:r>
    </w:p>
    <w:p w:rsidR="00D36897" w:rsidRDefault="00D36897" w:rsidP="00D36897">
      <w:r>
        <w:t xml:space="preserve">В реферате можно также рассмотреть роль судебной системы в защите прав граждан и интересов государства в сфере использования недр и природных ресурсов. Судебная практика и ее роль в </w:t>
      </w:r>
      <w:r>
        <w:lastRenderedPageBreak/>
        <w:t>формировании и развитии законодательства в данной области заслужив</w:t>
      </w:r>
      <w:r>
        <w:t>ают особого внимания и анализа.</w:t>
      </w:r>
    </w:p>
    <w:p w:rsidR="00D36897" w:rsidRPr="00D36897" w:rsidRDefault="00D36897" w:rsidP="00D36897">
      <w:r>
        <w:t>Таким образом, правовые проблемы использования недр и природных ресурсов многоаспектны и требуют комплексного и многоуровневого подхода, включающего разработку и совершенствование законодательства, механизмов его реализации и контроля, а также активного международного сотрудничества и учета общественного мнения.</w:t>
      </w:r>
      <w:bookmarkEnd w:id="0"/>
    </w:p>
    <w:sectPr w:rsidR="00D36897" w:rsidRPr="00D3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B5"/>
    <w:rsid w:val="00D36897"/>
    <w:rsid w:val="00E5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F999"/>
  <w15:chartTrackingRefBased/>
  <w15:docId w15:val="{389ECA61-AFD3-4E43-8516-E22C945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2023-10-24T04:28:00Z</dcterms:created>
  <dcterms:modified xsi:type="dcterms:W3CDTF">2023-10-24T04:30:00Z</dcterms:modified>
</cp:coreProperties>
</file>