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3D" w:rsidRDefault="00A92617" w:rsidP="00A92617">
      <w:pPr>
        <w:pStyle w:val="1"/>
        <w:jc w:val="center"/>
      </w:pPr>
      <w:r w:rsidRPr="00A92617">
        <w:t>Государственное управление в сфере культуры и образования</w:t>
      </w:r>
    </w:p>
    <w:p w:rsidR="00A92617" w:rsidRDefault="00A92617" w:rsidP="00A92617"/>
    <w:p w:rsidR="00A92617" w:rsidRDefault="00A92617" w:rsidP="00A92617">
      <w:bookmarkStart w:id="0" w:name="_GoBack"/>
      <w:r>
        <w:t xml:space="preserve">Государственное управление в сфере культуры и образования играет важнейшую роль в социально-культурном развитии общества, формировании гражданской позиции и идентичности личности. В условиях глобализации и многообразия культурных и образовательных влияний актуализируется задача сохранения и развития национальной культуры, исторического и культурного наследия, а также обеспечение доступности и </w:t>
      </w:r>
      <w:r>
        <w:t>качества образовательных услуг.</w:t>
      </w:r>
    </w:p>
    <w:p w:rsidR="00A92617" w:rsidRDefault="00A92617" w:rsidP="00A92617">
      <w:r>
        <w:t>Основным направлением государственного управления в сфере культуры является формирование единой культурной политики, направленной на сохранение культурного наследия, поддержку современного культурного творчества и укрепление межкультурного диалога. Регулирование в этой сфере включает в себя разработку и реализацию программ и проектов, финансирование и материально-техническое обеспечение учреждений культуры, а также содействие распростр</w:t>
      </w:r>
      <w:r>
        <w:t>анению культурных благ и услуг.</w:t>
      </w:r>
    </w:p>
    <w:p w:rsidR="00A92617" w:rsidRDefault="00A92617" w:rsidP="00A92617">
      <w:r>
        <w:t>В сфере образования государственное управление направлено на обеспечение выполнения конституционного права граждан на образование, повышение его качества и доступности. Здесь ключевыми моментами являются лицензирование и аккредитация образовательных организаций, разработка и утверждение образовательных стандартов, контроль и надзор за деятельностью образовательных учреждений, а также формирование и реализация государств</w:t>
      </w:r>
      <w:r>
        <w:t>енной образовательной политики.</w:t>
      </w:r>
    </w:p>
    <w:p w:rsidR="00A92617" w:rsidRDefault="00A92617" w:rsidP="00A92617">
      <w:r>
        <w:t>Особое внимание уделяется внедрению инноваций и современных образовательных технологий, интеграции образования и науки, а также международному сотрудничеству в области образования и культуры. Среди актуальных проблем можно выделить вопросы адаптации образовательной системы к требованиям рынка труда и обеспечения ее соответствия мировым образовательны</w:t>
      </w:r>
      <w:r>
        <w:t>м стандартам.</w:t>
      </w:r>
    </w:p>
    <w:p w:rsidR="00A92617" w:rsidRDefault="00A92617" w:rsidP="00A92617">
      <w:r>
        <w:t>Таким образом, государственное управление в сфере культуры и образования представляет собой сложный механизм, направленный на обеспечение культурного развития страны и подготовку квалифицированных специалистов, способных адаптироваться в меняющемся мире и способствовать социально-экономическому развитию общества.</w:t>
      </w:r>
    </w:p>
    <w:p w:rsidR="00A92617" w:rsidRDefault="00A92617" w:rsidP="00A92617">
      <w:r>
        <w:t>Особый акцент в государственном управлении в сфере культуры и образования делается на законодательное регулирование. Законы и нормативные акты формируют правовую базу для функционирования и развития культурных и образовательных учреждений, определяют основные принципы и механизмы финансирова</w:t>
      </w:r>
      <w:r>
        <w:t>ния, лицензирования и контроля.</w:t>
      </w:r>
    </w:p>
    <w:p w:rsidR="00A92617" w:rsidRDefault="00A92617" w:rsidP="00A92617">
      <w:proofErr w:type="spellStart"/>
      <w:r>
        <w:t>Цифровизация</w:t>
      </w:r>
      <w:proofErr w:type="spellEnd"/>
      <w:r>
        <w:t xml:space="preserve"> также стала важным аспектом государственного управления в данных сферах. Внедрение цифровых технологий и интернета в процессы обучения и культурную деятельность способствует улучшению качества и доступности услуг, расширению образовательного и культурного пространства. Однако этот процесс требует особого внимания к вопросам информационной безопасности, защите авторс</w:t>
      </w:r>
      <w:r>
        <w:t>ких прав и персональных данных.</w:t>
      </w:r>
    </w:p>
    <w:p w:rsidR="00A92617" w:rsidRDefault="00A92617" w:rsidP="00A92617">
      <w:r>
        <w:t>Внимание уделяется и международному сотрудничеству в сфере культуры и образования. Сотрудничество с международными организациями, участие в международных программах и проектах способствует обмену опытом, укреплению межкультурного диалога, а также повышению конкурентоспособности на</w:t>
      </w:r>
      <w:r>
        <w:t>циональной системы образования.</w:t>
      </w:r>
    </w:p>
    <w:p w:rsidR="00A92617" w:rsidRDefault="00A92617" w:rsidP="00A92617">
      <w:r>
        <w:t xml:space="preserve">Государственное управление в сфере культуры и образования предполагает не только разработку стратегий и программ развития, но и организацию эффективного контроля и мониторинга их реализации. Важное значение имеют меры по повышению квалификации и профессионального </w:t>
      </w:r>
      <w:r>
        <w:lastRenderedPageBreak/>
        <w:t>развития работников сферы культуры и образования, что способствует повышению качества предоставляемых услуг и развитию инновационного потенциала с</w:t>
      </w:r>
      <w:r>
        <w:t>фер.</w:t>
      </w:r>
    </w:p>
    <w:p w:rsidR="00A92617" w:rsidRPr="00A92617" w:rsidRDefault="00A92617" w:rsidP="00A92617">
      <w:r>
        <w:t>Так, государственное управление в сфере культуры и образования является многоаспектным процессом, требующим комплексного и балансированного подхода, учета множества факторов и интересов, а также постоянного совершенствования в ответ на вызовы времени.</w:t>
      </w:r>
      <w:bookmarkEnd w:id="0"/>
    </w:p>
    <w:sectPr w:rsidR="00A92617" w:rsidRPr="00A9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3D"/>
    <w:rsid w:val="0069023D"/>
    <w:rsid w:val="00A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C7AB"/>
  <w15:chartTrackingRefBased/>
  <w15:docId w15:val="{E0660637-AEC3-4855-BF4A-746AF4A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2023-10-24T04:31:00Z</dcterms:created>
  <dcterms:modified xsi:type="dcterms:W3CDTF">2023-10-24T04:33:00Z</dcterms:modified>
</cp:coreProperties>
</file>