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D6" w:rsidRDefault="003A77A6" w:rsidP="003A77A6">
      <w:pPr>
        <w:pStyle w:val="1"/>
        <w:jc w:val="center"/>
      </w:pPr>
      <w:r w:rsidRPr="003A77A6">
        <w:t>Государственная служба и антикоррупционная политика</w:t>
      </w:r>
    </w:p>
    <w:p w:rsidR="003A77A6" w:rsidRDefault="003A77A6" w:rsidP="003A77A6"/>
    <w:p w:rsidR="003A77A6" w:rsidRDefault="003A77A6" w:rsidP="003A77A6">
      <w:bookmarkStart w:id="0" w:name="_GoBack"/>
      <w:r>
        <w:t>Государственная служба играет ключевую роль в обеспечении эффективного функционирования государства. Она объединяет профессионалов, работающих на благо общества, и предоставляет им возможность влиять на разработку и реализацию государственной политики. Однако для того чтобы государство выполняло свои функции на высоком уровне и обеспечивало интересы граждан, необходимо соблюдение принципов честности, прозрачности и отсутствия корр</w:t>
      </w:r>
      <w:r>
        <w:t>упции в государственной службе.</w:t>
      </w:r>
    </w:p>
    <w:p w:rsidR="003A77A6" w:rsidRDefault="003A77A6" w:rsidP="003A77A6">
      <w:r>
        <w:t>Антикоррупционная политика является неотъемлемой частью государственного права и направлена на предотвращение, выявление и пресечение коррупции в государственных органах и учреждениях. Она имеет решающее значение для обеспечения законности и справедливости в обществе и позволяет укрепить доверие граждан к государству.</w:t>
      </w:r>
    </w:p>
    <w:p w:rsidR="003A77A6" w:rsidRDefault="003A77A6" w:rsidP="003A77A6">
      <w:r>
        <w:t>Государственные органы должны обеспечивать доступность информации о своей деятельности, бюджете и решениях, принимаемых на публичных слушаниях.</w:t>
      </w:r>
    </w:p>
    <w:p w:rsidR="003A77A6" w:rsidRDefault="003A77A6" w:rsidP="003A77A6">
      <w:r>
        <w:t>Государственные служители должны нести ответственность за свои действия и решения. Это включает в себя наказание за коррупционные преступления и злоупотребление властью.</w:t>
      </w:r>
    </w:p>
    <w:p w:rsidR="003A77A6" w:rsidRDefault="003A77A6" w:rsidP="003A77A6">
      <w:r>
        <w:t>Государство должно разрабатывать и внедрять меры по предотвращению коррупции, включая этические кодексы, обучение и повышение осведомленности служителей о коррупционных рисках.</w:t>
      </w:r>
    </w:p>
    <w:p w:rsidR="003A77A6" w:rsidRDefault="003A77A6" w:rsidP="003A77A6">
      <w:r>
        <w:t>Государство должно сотрудничать с гражданским обществом, бизнесом и международными организациями для борьбы с коррупцией и разработки антикоррупционных стратегий.</w:t>
      </w:r>
    </w:p>
    <w:p w:rsidR="003A77A6" w:rsidRDefault="003A77A6" w:rsidP="003A77A6">
      <w:r>
        <w:t>Надзорные органы и антикоррупционные службы должны быть независимыми от влияния государственных органов, чтобы обеспечить эффективное расследова</w:t>
      </w:r>
      <w:r>
        <w:t>ние коррупционных преступлений.</w:t>
      </w:r>
    </w:p>
    <w:p w:rsidR="003A77A6" w:rsidRDefault="003A77A6" w:rsidP="003A77A6">
      <w:r>
        <w:t xml:space="preserve">Антикоррупционная политика включает в себя множество инструментов и мер, таких как аудит финансовых операций, мониторинг деклараций о доходах </w:t>
      </w:r>
      <w:proofErr w:type="spellStart"/>
      <w:r>
        <w:t>госслужителей</w:t>
      </w:r>
      <w:proofErr w:type="spellEnd"/>
      <w:r>
        <w:t>, проведение расследований и судебное преследова</w:t>
      </w:r>
      <w:r>
        <w:t>ние коррупционных преступлений.</w:t>
      </w:r>
    </w:p>
    <w:p w:rsidR="003A77A6" w:rsidRDefault="003A77A6" w:rsidP="003A77A6">
      <w:r>
        <w:t xml:space="preserve">Важно отметить, что антикоррупционная политика должна быть постоянной и систематической, а также включать в себя обучение и поддержку </w:t>
      </w:r>
      <w:proofErr w:type="spellStart"/>
      <w:r>
        <w:t>госслужителей</w:t>
      </w:r>
      <w:proofErr w:type="spellEnd"/>
      <w:r>
        <w:t>, чтобы они были устойчив</w:t>
      </w:r>
      <w:r>
        <w:t>ыми к коррупционным искушениям.</w:t>
      </w:r>
    </w:p>
    <w:p w:rsidR="003A77A6" w:rsidRDefault="003A77A6" w:rsidP="003A77A6">
      <w:r>
        <w:t>Антикоррупционная политика в современной России активно развивается и укрепляется как на федеральном, так и на региональном уровнях. Важной частью этой политики стала работа по созданию и функционированию антикоррупционных органов, таких как Федеральная служба по борьбе с коррупцией (</w:t>
      </w:r>
      <w:proofErr w:type="spellStart"/>
      <w:r>
        <w:t>Роскомнадзор</w:t>
      </w:r>
      <w:proofErr w:type="spellEnd"/>
      <w:r>
        <w:t>) и региональные антикоррупционные службы. Эти органы осуществляют контроль и надзор за соблюдением законов в сфере борьбы с коррупцией и проводят расследова</w:t>
      </w:r>
      <w:r>
        <w:t>ния коррупционных преступлений.</w:t>
      </w:r>
    </w:p>
    <w:p w:rsidR="003A77A6" w:rsidRDefault="003A77A6" w:rsidP="003A77A6">
      <w:r>
        <w:t xml:space="preserve">Важным аспектом антикоррупционной политики является также сотрудничество с международными организациями и странами. Россия активно участвует в международных антикоррупционных инициативах и подписала ряд международных конвенций, направленных на борьбу с коррупцией. Это позволяет укреплять международное сотрудничество и обмен опытом в сфере </w:t>
      </w:r>
      <w:r>
        <w:t>антикоррупционной деятельности.</w:t>
      </w:r>
    </w:p>
    <w:p w:rsidR="003A77A6" w:rsidRDefault="003A77A6" w:rsidP="003A77A6">
      <w:r>
        <w:lastRenderedPageBreak/>
        <w:t xml:space="preserve">Однако несмотря на активные усилия в борьбе с коррупцией, остаются некоторые вызовы и проблемы. Одной из них является необходимость улучшения механизмов предотвращения коррупции и обеспечения более эффективной работы антикоррупционных органов. Также важным является развитие культуры нулевой терпимости к коррупции в обществе и </w:t>
      </w:r>
      <w:r>
        <w:t>внутри государственных органов.</w:t>
      </w:r>
    </w:p>
    <w:p w:rsidR="003A77A6" w:rsidRDefault="003A77A6" w:rsidP="003A77A6">
      <w:r>
        <w:t>А</w:t>
      </w:r>
      <w:r>
        <w:t>нтикоррупционная политика играет важную роль в обеспечении законности, справедливости и эффективности государственной службы. Она направлена на защиту интересов граждан и обеспечение честности и прозрачности в деятельности государственных органов. Однако для достижения успехов в этой области необходимо постоянное совершенствование и усиление усилий как на федеральном, так и на региональном уровнях.</w:t>
      </w:r>
    </w:p>
    <w:p w:rsidR="003A77A6" w:rsidRPr="003A77A6" w:rsidRDefault="003A77A6" w:rsidP="003A77A6">
      <w:r>
        <w:t>В заключение, антикоррупционная политика и государственная служба взаимосвязаны и важны для обеспечения честности, эффективности и легитимности государственного управления. Только соблюдение высоких стандартов в области борьбы с коррупцией позволит государству достигнуть своих целей и обеспечить интересы своих граждан.</w:t>
      </w:r>
      <w:bookmarkEnd w:id="0"/>
    </w:p>
    <w:sectPr w:rsidR="003A77A6" w:rsidRPr="003A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D6"/>
    <w:rsid w:val="001A28D6"/>
    <w:rsid w:val="003A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8A14"/>
  <w15:chartTrackingRefBased/>
  <w15:docId w15:val="{401BE9DB-3920-4FC6-8D2D-A5798716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2023-10-24T05:29:00Z</dcterms:created>
  <dcterms:modified xsi:type="dcterms:W3CDTF">2023-10-24T05:30:00Z</dcterms:modified>
</cp:coreProperties>
</file>