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80" w:rsidRDefault="00BC0054" w:rsidP="00BC0054">
      <w:pPr>
        <w:pStyle w:val="1"/>
        <w:jc w:val="center"/>
      </w:pPr>
      <w:r w:rsidRPr="00BC0054">
        <w:t>Государственное регулирование трудовых отношений и социального партнерства</w:t>
      </w:r>
    </w:p>
    <w:p w:rsidR="00BC0054" w:rsidRDefault="00BC0054" w:rsidP="00BC0054"/>
    <w:p w:rsidR="00BC0054" w:rsidRDefault="00BC0054" w:rsidP="00BC0054">
      <w:bookmarkStart w:id="0" w:name="_GoBack"/>
      <w:r>
        <w:t>Государственное регулирование трудовых отношений и социального партнерства является одним из ключевых элементов в системе государственного права. Это направление отражает стремление государства обеспечивать справедливые и равные условия труда, способствуя стабильности и соц</w:t>
      </w:r>
      <w:r>
        <w:t>иальному благополучию общества.</w:t>
      </w:r>
    </w:p>
    <w:p w:rsidR="00BC0054" w:rsidRDefault="00BC0054" w:rsidP="00BC0054">
      <w:r>
        <w:t>Основным законодательным актом, регулирующим трудовые отношения в России, является Трудовой кодекс, который устанавливает общие принципы трудового законодательства, права и обязанности сторон трудового договора, а также регулирует коллективные трудовые отношения и социальное партнерство. Государственное регулирование в этой области направлено на обеспечение соблюдения законодательства о труде, защиты прав работн</w:t>
      </w:r>
      <w:r>
        <w:t>иков и интересов работодателей.</w:t>
      </w:r>
    </w:p>
    <w:p w:rsidR="00BC0054" w:rsidRDefault="00BC0054" w:rsidP="00BC0054">
      <w:r>
        <w:t>Социальное партнерство предполагает сотрудничество между работниками, работодателями и государством в целях обеспечения согласованных решений в области трудовых отношений и социального страхования. Оно оформляется в виде коллективных договоров, соглашений и иных нормативных актов, определяющих условия труда и социальны</w:t>
      </w:r>
      <w:r>
        <w:t>е гарантии для работников.</w:t>
      </w:r>
    </w:p>
    <w:p w:rsidR="00BC0054" w:rsidRDefault="00BC0054" w:rsidP="00BC0054">
      <w:r>
        <w:t>Государство играет важную роль в регулировании трудовых отношений, устанавливая минимальные социальные стандарты, такие как минимальный размер оплаты труда, продолжительность рабочего времени, условия и компенсации труда в особых условиях и другие. Также государство участвует в профилактике трудовых конфликтов и способствует разрешению коллективных трудовых споров чер</w:t>
      </w:r>
      <w:r>
        <w:t>ез систему трудового арбитража.</w:t>
      </w:r>
    </w:p>
    <w:p w:rsidR="00BC0054" w:rsidRDefault="00BC0054" w:rsidP="00BC0054">
      <w:r>
        <w:t xml:space="preserve">Государственное регулирование также акцентирует внимание на вопросах охраны труда. Законодательство в этой области направлено на предотвращение профессиональных заболеваний и несчастных случаев на производстве, установление безопасных условий труда, а также контроль за соблюдением норм и правил охраны </w:t>
      </w:r>
      <w:r>
        <w:t>труда со стороны работодателей.</w:t>
      </w:r>
    </w:p>
    <w:p w:rsidR="00BC0054" w:rsidRDefault="00BC0054" w:rsidP="00BC0054">
      <w:r>
        <w:t>Кроме того, государственное регулирование трудовых отношений и социального партнерства включает в себя меры по развитию и поддержке института коллективных переговоров. Этот механизм позволяет учитывать интересы всех сторон трудового процесса, обеспечивает конструктивный диалог между работниками и работодателями, способствуя принятию сбалансированных решений по ре</w:t>
      </w:r>
      <w:r>
        <w:t>гулированию трудовых отношений.</w:t>
      </w:r>
    </w:p>
    <w:p w:rsidR="00BC0054" w:rsidRDefault="00BC0054" w:rsidP="00BC0054">
      <w:r>
        <w:t>Важное значение имеет и система трудовых инспекций и контрольных органов, которые осуществляют надзор за соблюдением трудового законодательства, норм и правил охраны труда, а также проводят проверки и выявляют нарушения в данной сфере, применяя соответ</w:t>
      </w:r>
      <w:r>
        <w:t>ствующие санкции к нарушителям.</w:t>
      </w:r>
    </w:p>
    <w:p w:rsidR="00BC0054" w:rsidRDefault="00BC0054" w:rsidP="00BC0054">
      <w:r>
        <w:t>Таким образом, государственное регулирование трудовых отношений и социального партнерства представляет собой комплекс мер и механизмов, направленных на создание условий для эффективной и справедливой организации трудового процесса, защиту прав и законных интересов участников трудовых отношений, и в целом способствует социальной стабильности в обществе.</w:t>
      </w:r>
    </w:p>
    <w:p w:rsidR="00BC0054" w:rsidRPr="00BC0054" w:rsidRDefault="00BC0054" w:rsidP="00BC0054">
      <w:r>
        <w:t xml:space="preserve">В заключении можно подчеркнуть, что эффективное государственное регулирование трудовых отношений и развитие социального партнерства способствует созданию благоприятных условий </w:t>
      </w:r>
      <w:r>
        <w:lastRenderedPageBreak/>
        <w:t>для реализации трудового потенциала граждан, обеспечивая социальную защиту и справедливость в области трудовых отношений.</w:t>
      </w:r>
      <w:bookmarkEnd w:id="0"/>
    </w:p>
    <w:sectPr w:rsidR="00BC0054" w:rsidRPr="00BC0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80"/>
    <w:rsid w:val="002F5E80"/>
    <w:rsid w:val="00BC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E940"/>
  <w15:chartTrackingRefBased/>
  <w15:docId w15:val="{0AFDCF37-834A-4901-9BD3-57B2BAB5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00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0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2023-10-24T12:16:00Z</dcterms:created>
  <dcterms:modified xsi:type="dcterms:W3CDTF">2023-10-24T12:19:00Z</dcterms:modified>
</cp:coreProperties>
</file>