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A7" w:rsidRDefault="0013378B" w:rsidP="0013378B">
      <w:pPr>
        <w:pStyle w:val="1"/>
        <w:jc w:val="center"/>
      </w:pPr>
      <w:r w:rsidRPr="0013378B">
        <w:t>Правовые проблемы обеспечения информационной безопасности в государственных органах</w:t>
      </w:r>
    </w:p>
    <w:p w:rsidR="0013378B" w:rsidRDefault="0013378B" w:rsidP="0013378B"/>
    <w:p w:rsidR="0013378B" w:rsidRDefault="0013378B" w:rsidP="0013378B">
      <w:bookmarkStart w:id="0" w:name="_GoBack"/>
      <w:r>
        <w:t>Обеспечение информационной безопасности в государственных органах является одним из наиболее актуальных и сложных вопросов в современном мире, где информационные технологии стали неотъемлемой частью деятельности государственных учреждений. Правовые проблемы, связанные с этой темой, охватывают широкий спектр аспектов, начиная от защиты государственной информации и заканчивая нормативно-правовым регулирова</w:t>
      </w:r>
      <w:r>
        <w:t xml:space="preserve">нием в сфере </w:t>
      </w:r>
      <w:proofErr w:type="spellStart"/>
      <w:r>
        <w:t>кибербезопасности</w:t>
      </w:r>
      <w:proofErr w:type="spellEnd"/>
      <w:r>
        <w:t>.</w:t>
      </w:r>
    </w:p>
    <w:p w:rsidR="0013378B" w:rsidRDefault="0013378B" w:rsidP="0013378B">
      <w:r>
        <w:t>Одним из основных аспектов является защита государственной информации от утечек и несанкционированного доступа. Государственные органы обрабатывают огромное количество информации, включая секретную и конфиденциальную. Потеря такой информации может нанести серьезный ущерб национальной безопасности. Поэтому важным вопросом становится разработка и внедрение эффективных мер по защите государственных информационных ресурсов, включая сети, базы д</w:t>
      </w:r>
      <w:r>
        <w:t>анных и информационные системы.</w:t>
      </w:r>
    </w:p>
    <w:p w:rsidR="0013378B" w:rsidRDefault="0013378B" w:rsidP="0013378B">
      <w:r>
        <w:t xml:space="preserve">Другим важным аспектом является борьба с </w:t>
      </w:r>
      <w:proofErr w:type="spellStart"/>
      <w:r>
        <w:t>киберугрозами</w:t>
      </w:r>
      <w:proofErr w:type="spellEnd"/>
      <w:r>
        <w:t xml:space="preserve"> и </w:t>
      </w:r>
      <w:proofErr w:type="spellStart"/>
      <w:r>
        <w:t>кибератаками</w:t>
      </w:r>
      <w:proofErr w:type="spellEnd"/>
      <w:r>
        <w:t xml:space="preserve">. С увеличением числа </w:t>
      </w:r>
      <w:proofErr w:type="spellStart"/>
      <w:r>
        <w:t>киберпреступлений</w:t>
      </w:r>
      <w:proofErr w:type="spellEnd"/>
      <w:r>
        <w:t xml:space="preserve"> и </w:t>
      </w:r>
      <w:proofErr w:type="spellStart"/>
      <w:r>
        <w:t>кибершпионажа</w:t>
      </w:r>
      <w:proofErr w:type="spellEnd"/>
      <w:r>
        <w:t xml:space="preserve"> становится необходимостью разработка соответствующего правового регулирования. Важно создать законы и нормативные акты, которые позволят государственным органам более эффективно реагировать на </w:t>
      </w:r>
      <w:proofErr w:type="spellStart"/>
      <w:r>
        <w:t>киберугрозы</w:t>
      </w:r>
      <w:proofErr w:type="spellEnd"/>
      <w:r>
        <w:t>, а также наказывать тех, кт</w:t>
      </w:r>
      <w:r>
        <w:t>о совершает такие преступления.</w:t>
      </w:r>
    </w:p>
    <w:p w:rsidR="0013378B" w:rsidRDefault="0013378B" w:rsidP="0013378B">
      <w:r>
        <w:t>Для обеспечения информационной безопасности также важно проводить обучение и повышение квалификации сотрудников государственных органов. Часто утечки информации происходят из-за человеческого фактора, поэтому обучение персонала правилам и мерам безопасности важно</w:t>
      </w:r>
      <w:r>
        <w:t xml:space="preserve"> для предотвращения инцидентов.</w:t>
      </w:r>
    </w:p>
    <w:p w:rsidR="0013378B" w:rsidRDefault="0013378B" w:rsidP="0013378B">
      <w:r>
        <w:t>Еще одним аспектом является соблюдение прозрачности и законности в деятельности государственных органов в сфере информационной безопасности. Правовое регулирование должно устанавливать рамки для действий государственных учреждений, чтобы избежать злоупотреблений и нарушений гражданских прав и свобод.</w:t>
      </w:r>
    </w:p>
    <w:p w:rsidR="0013378B" w:rsidRDefault="0013378B" w:rsidP="0013378B">
      <w:r>
        <w:t xml:space="preserve">Дополнительным аспектом в контексте правовых проблем информационной безопасности в государственных органах является учет международных норм и стандартов в области </w:t>
      </w:r>
      <w:proofErr w:type="spellStart"/>
      <w:r>
        <w:t>кибербезопасности</w:t>
      </w:r>
      <w:proofErr w:type="spellEnd"/>
      <w:r>
        <w:t xml:space="preserve">. В современном мире информационные технологии не имеют границ, и </w:t>
      </w:r>
      <w:proofErr w:type="spellStart"/>
      <w:r>
        <w:t>киберугрозы</w:t>
      </w:r>
      <w:proofErr w:type="spellEnd"/>
      <w:r>
        <w:t xml:space="preserve"> могут исходить как из внутренних источников, так и из-за границы. Поэтому сотрудничество с другими странами и международными организациями в области </w:t>
      </w:r>
      <w:proofErr w:type="spellStart"/>
      <w:r>
        <w:t>кибербезопасности</w:t>
      </w:r>
      <w:proofErr w:type="spellEnd"/>
      <w:r>
        <w:t xml:space="preserve"> играет ключевую роль в обеспечен</w:t>
      </w:r>
      <w:r>
        <w:t>ии информационной безопасности.</w:t>
      </w:r>
    </w:p>
    <w:p w:rsidR="0013378B" w:rsidRDefault="0013378B" w:rsidP="0013378B">
      <w:r>
        <w:t xml:space="preserve">Также важно обеспечить баланс между безопасностью и защитой гражданских свобод и прав. В процессе обеспечения информационной безопасности необходимо учитывать и соблюдать принципы прозрачности, права на конфиденциальность и защиту персональных данных граждан. Разработка и применение законов и политик должны соблюдать баланс между необходимостью борьбы с </w:t>
      </w:r>
      <w:proofErr w:type="spellStart"/>
      <w:r>
        <w:t>киберугрозами</w:t>
      </w:r>
      <w:proofErr w:type="spellEnd"/>
      <w:r>
        <w:t xml:space="preserve"> и ув</w:t>
      </w:r>
      <w:r>
        <w:t>ажением к гражданским свободам.</w:t>
      </w:r>
    </w:p>
    <w:p w:rsidR="0013378B" w:rsidRDefault="0013378B" w:rsidP="0013378B">
      <w:r>
        <w:t xml:space="preserve">Важным аспектом является также возможность обеспечения ответственности за нарушения информационной безопасности. В случае утечки информации или </w:t>
      </w:r>
      <w:proofErr w:type="spellStart"/>
      <w:r>
        <w:t>кибератак</w:t>
      </w:r>
      <w:proofErr w:type="spellEnd"/>
      <w:r>
        <w:t xml:space="preserve"> государство должно иметь возможность провести расследование и привлечь к ответственности тех, кто стоит за подобными действиями. Правовое регулирование должно предусматривать меры наказания для лиц, совершающих </w:t>
      </w:r>
      <w:proofErr w:type="spellStart"/>
      <w:r>
        <w:t>киберпреступления</w:t>
      </w:r>
      <w:proofErr w:type="spellEnd"/>
      <w:r>
        <w:t>, включая уголовную ответственность.</w:t>
      </w:r>
    </w:p>
    <w:p w:rsidR="0013378B" w:rsidRDefault="0013378B" w:rsidP="0013378B">
      <w:r>
        <w:lastRenderedPageBreak/>
        <w:t>Итак, правовые проблемы обеспечения информационной безопасности в государственных органах требуют комплексного подхода, включая соблюдение международных норм, баланс между безопасностью и правами граждан, а также возможность привлечения к ответственности нарушителей. Эффективное регулирование в этой области способствует обеспечению стабильности и надежности информационных систем государственных органов и защите национальных интересов.</w:t>
      </w:r>
    </w:p>
    <w:p w:rsidR="0013378B" w:rsidRPr="0013378B" w:rsidRDefault="0013378B" w:rsidP="0013378B">
      <w:r>
        <w:t>В заключение, обеспечение информационной безопасности в государственных органах – это сложная и многогранная задача, требующая комплексного правового подхода. Государство должно разрабатывать и совершенствовать нормы и меры, которые обеспечат защиту государственных информационных ресурсов и обеспечат надежность и законность в этой сфере.</w:t>
      </w:r>
      <w:bookmarkEnd w:id="0"/>
    </w:p>
    <w:sectPr w:rsidR="0013378B" w:rsidRPr="0013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A7"/>
    <w:rsid w:val="0013378B"/>
    <w:rsid w:val="009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C4C4"/>
  <w15:chartTrackingRefBased/>
  <w15:docId w15:val="{51ACD1B2-06F9-495D-9566-2EBD4B8C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2023-10-24T13:48:00Z</dcterms:created>
  <dcterms:modified xsi:type="dcterms:W3CDTF">2023-10-24T13:49:00Z</dcterms:modified>
</cp:coreProperties>
</file>