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5956D2" w:rsidP="005956D2">
      <w:pPr>
        <w:pStyle w:val="1"/>
        <w:rPr>
          <w:lang w:val="ru-RU"/>
        </w:rPr>
      </w:pPr>
      <w:r w:rsidRPr="005956D2">
        <w:rPr>
          <w:lang w:val="ru-RU"/>
        </w:rPr>
        <w:t>Гостиничные услуги для людей с ограниченными возможностями</w:t>
      </w:r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 xml:space="preserve">В наше время вопросы </w:t>
      </w:r>
      <w:proofErr w:type="spellStart"/>
      <w:r w:rsidRPr="005956D2">
        <w:rPr>
          <w:lang w:val="ru-RU"/>
        </w:rPr>
        <w:t>инклюзивности</w:t>
      </w:r>
      <w:proofErr w:type="spellEnd"/>
      <w:r w:rsidRPr="005956D2">
        <w:rPr>
          <w:lang w:val="ru-RU"/>
        </w:rPr>
        <w:t xml:space="preserve"> и доступности стали ключевыми при обсуждении предоставления гостиничных услуг. Гостиничное дело должно стремиться обеспечивать комфортное и равное обслуживание для всех гостей, включая тех, кто имеет ограниченные физические, сенсорные или когнитивные возможности. В данном реферате рассмотрим, какие меры и услуги предоставляются для людей с ограниченными возможностями в гостиничной индустрии.</w:t>
      </w:r>
    </w:p>
    <w:p w:rsidR="005956D2" w:rsidRPr="005956D2" w:rsidRDefault="005956D2" w:rsidP="005956D2">
      <w:pPr>
        <w:pStyle w:val="2"/>
        <w:rPr>
          <w:lang w:val="ru-RU"/>
        </w:rPr>
      </w:pPr>
      <w:r w:rsidRPr="005956D2">
        <w:rPr>
          <w:lang w:val="ru-RU"/>
        </w:rPr>
        <w:t>1. Адаптированн</w:t>
      </w:r>
      <w:bookmarkStart w:id="0" w:name="_GoBack"/>
      <w:bookmarkEnd w:id="0"/>
      <w:r w:rsidRPr="005956D2">
        <w:rPr>
          <w:lang w:val="ru-RU"/>
        </w:rPr>
        <w:t>ые номера и инфраструктура</w:t>
      </w:r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>Гостиницы, стремящиеся быть инклюзивными, обязаны предоставлять адаптированные номера и общественные пространства для гостей с ограниченными возможностями. Эти номера обычно оборудованы специальными ванной комнатой, поручнями, низкими кроватями, а также широкими дверными проемами, чтобы обеспечить легкий доступ. Инфраструктура гостиницы также должна включать в себя рампы и лифты, а также зоны для отдыха с адаптированными мебелью и удобствами.</w:t>
      </w:r>
    </w:p>
    <w:p w:rsidR="005956D2" w:rsidRPr="005956D2" w:rsidRDefault="005956D2" w:rsidP="005956D2">
      <w:pPr>
        <w:pStyle w:val="2"/>
        <w:rPr>
          <w:lang w:val="ru-RU"/>
        </w:rPr>
      </w:pPr>
      <w:r w:rsidRPr="005956D2">
        <w:rPr>
          <w:lang w:val="ru-RU"/>
        </w:rPr>
        <w:t>2. Обучение персонала</w:t>
      </w:r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>Обучение персонала гостиницы играет важную роль в обеспечении качественного обслуживания гостей с ограниченными возможностями. Сотрудники гостиницы должны быть обучены, как взаимодействовать с такими гостями, учитывая их потребности и предоставляя дополнительную поддержку по запросу. Это включает в себя обучение в области коммуникации, адаптированных сервисов и безопасности.</w:t>
      </w:r>
    </w:p>
    <w:p w:rsidR="005956D2" w:rsidRPr="005956D2" w:rsidRDefault="005956D2" w:rsidP="005956D2">
      <w:pPr>
        <w:pStyle w:val="2"/>
        <w:rPr>
          <w:lang w:val="ru-RU"/>
        </w:rPr>
      </w:pPr>
      <w:r w:rsidRPr="005956D2">
        <w:rPr>
          <w:lang w:val="ru-RU"/>
        </w:rPr>
        <w:t>3. Доступность и сенсорные подсказки</w:t>
      </w:r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 xml:space="preserve">Гостиницы также предоставляют специальные услуги, чтобы облегчить пребывание гостей с ограниченными возможностями. Они могут предоставлять информацию о доступности на своих веб-сайтах, включая информацию о наличии адаптированных номеров и инфраструктуры. Сенсорные подсказки и </w:t>
      </w:r>
      <w:proofErr w:type="gramStart"/>
      <w:r w:rsidRPr="005956D2">
        <w:rPr>
          <w:lang w:val="ru-RU"/>
        </w:rPr>
        <w:t>аудио-гиды</w:t>
      </w:r>
      <w:proofErr w:type="gramEnd"/>
      <w:r w:rsidRPr="005956D2">
        <w:rPr>
          <w:lang w:val="ru-RU"/>
        </w:rPr>
        <w:t xml:space="preserve"> могут быть предоставлены для помощи в ориентации в гостинице и окружающей местности.</w:t>
      </w:r>
    </w:p>
    <w:p w:rsidR="005956D2" w:rsidRPr="005956D2" w:rsidRDefault="005956D2" w:rsidP="005956D2">
      <w:pPr>
        <w:pStyle w:val="2"/>
        <w:rPr>
          <w:lang w:val="ru-RU"/>
        </w:rPr>
      </w:pPr>
      <w:r w:rsidRPr="005956D2">
        <w:rPr>
          <w:lang w:val="ru-RU"/>
        </w:rPr>
        <w:t>4. Персонализированный сервис</w:t>
      </w:r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>Инклюзивные гостиницы стремятся предоставлять персонализированный сервис для каждого гостя, учитывая его индивидуальные потребности. Это может включать в себя предоставление специальных услуг, таких как транспортная поддержка или ассистенты-</w:t>
      </w:r>
      <w:proofErr w:type="spellStart"/>
      <w:r w:rsidRPr="005956D2">
        <w:rPr>
          <w:lang w:val="ru-RU"/>
        </w:rPr>
        <w:t>сурдопереводчики</w:t>
      </w:r>
      <w:proofErr w:type="spellEnd"/>
      <w:r w:rsidRPr="005956D2">
        <w:rPr>
          <w:lang w:val="ru-RU"/>
        </w:rPr>
        <w:t xml:space="preserve"> для гостей с нарушениями слуха. Гостиницы также могут принимать во внимание предпочтения в питании и медицинские потребности гостей.</w:t>
      </w:r>
    </w:p>
    <w:p w:rsidR="005956D2" w:rsidRPr="005956D2" w:rsidRDefault="005956D2" w:rsidP="005956D2">
      <w:pPr>
        <w:pStyle w:val="2"/>
      </w:pPr>
      <w:r w:rsidRPr="005956D2">
        <w:t xml:space="preserve">5. </w:t>
      </w:r>
      <w:proofErr w:type="spellStart"/>
      <w:r w:rsidRPr="005956D2">
        <w:t>Улучшенная</w:t>
      </w:r>
      <w:proofErr w:type="spellEnd"/>
      <w:r w:rsidRPr="005956D2">
        <w:t xml:space="preserve"> </w:t>
      </w:r>
      <w:proofErr w:type="spellStart"/>
      <w:r w:rsidRPr="005956D2">
        <w:t>коммуникация</w:t>
      </w:r>
      <w:proofErr w:type="spellEnd"/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 xml:space="preserve">Гостиницы с ограниченными возможностями обязаны обеспечивать улучшенную коммуникацию с гостями. Это может включать в себя предоставление альтернативных средств коммуникации, таких как таблички с </w:t>
      </w:r>
      <w:proofErr w:type="spellStart"/>
      <w:r w:rsidRPr="005956D2">
        <w:rPr>
          <w:lang w:val="ru-RU"/>
        </w:rPr>
        <w:t>брайлевским</w:t>
      </w:r>
      <w:proofErr w:type="spellEnd"/>
      <w:r w:rsidRPr="005956D2">
        <w:rPr>
          <w:lang w:val="ru-RU"/>
        </w:rPr>
        <w:t xml:space="preserve"> шрифтом, сенсорные экраны и дополненную реальность для предоставления информации на нескольких языках или в альтернативных форматах.</w:t>
      </w:r>
    </w:p>
    <w:p w:rsidR="005956D2" w:rsidRPr="005956D2" w:rsidRDefault="005956D2" w:rsidP="005956D2">
      <w:pPr>
        <w:pStyle w:val="2"/>
        <w:rPr>
          <w:lang w:val="ru-RU"/>
        </w:rPr>
      </w:pPr>
      <w:r w:rsidRPr="005956D2">
        <w:rPr>
          <w:lang w:val="ru-RU"/>
        </w:rPr>
        <w:t>6. Доступность для мобильных приложений</w:t>
      </w:r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>С развитием мобильных технологий гостиницы могут предоставлять специальные мобильные приложения для гостей с ограниченными возможностями. Эти приложения могут включать в себя функции для бронирования адаптированных номеров, получения справочной информации, заказа дополнительных услуг и связи с персоналом для поддержки.</w:t>
      </w:r>
    </w:p>
    <w:p w:rsidR="005956D2" w:rsidRPr="005956D2" w:rsidRDefault="005956D2" w:rsidP="005956D2">
      <w:pPr>
        <w:pStyle w:val="2"/>
        <w:rPr>
          <w:lang w:val="ru-RU"/>
        </w:rPr>
      </w:pPr>
      <w:r w:rsidRPr="005956D2">
        <w:rPr>
          <w:lang w:val="ru-RU"/>
        </w:rPr>
        <w:lastRenderedPageBreak/>
        <w:t>Заключение</w:t>
      </w:r>
    </w:p>
    <w:p w:rsidR="005956D2" w:rsidRPr="005956D2" w:rsidRDefault="005956D2" w:rsidP="005956D2">
      <w:pPr>
        <w:rPr>
          <w:lang w:val="ru-RU"/>
        </w:rPr>
      </w:pPr>
      <w:r w:rsidRPr="005956D2">
        <w:rPr>
          <w:lang w:val="ru-RU"/>
        </w:rPr>
        <w:t xml:space="preserve">Гостиничные услуги для людей с ограниченными возможностями являются важным аспектом </w:t>
      </w:r>
      <w:proofErr w:type="spellStart"/>
      <w:r w:rsidRPr="005956D2">
        <w:rPr>
          <w:lang w:val="ru-RU"/>
        </w:rPr>
        <w:t>инклюзивности</w:t>
      </w:r>
      <w:proofErr w:type="spellEnd"/>
      <w:r w:rsidRPr="005956D2">
        <w:rPr>
          <w:lang w:val="ru-RU"/>
        </w:rPr>
        <w:t xml:space="preserve"> и социальной ответственности гостиничной индустрии. Обеспечение доступности и комфорта для всех гостей, независимо от их физических или когнитивных особенностей, способствует увеличению клиентской базы и повышению репутации гостиницы. Эти меры также соответствуют мировым нормам и стандартам по обеспечению равенства прав и доступности для всех.</w:t>
      </w:r>
    </w:p>
    <w:sectPr w:rsidR="005956D2" w:rsidRPr="005956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D"/>
    <w:rsid w:val="0057097F"/>
    <w:rsid w:val="005956D2"/>
    <w:rsid w:val="007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BDC2"/>
  <w15:chartTrackingRefBased/>
  <w15:docId w15:val="{1822E693-3560-4839-8623-B70DFFB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5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5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2023-10-24T18:46:00Z</dcterms:created>
  <dcterms:modified xsi:type="dcterms:W3CDTF">2023-10-24T18:46:00Z</dcterms:modified>
</cp:coreProperties>
</file>