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5E" w:rsidRDefault="00F41EFE" w:rsidP="00F41EFE">
      <w:pPr>
        <w:pStyle w:val="1"/>
        <w:jc w:val="center"/>
      </w:pPr>
      <w:r>
        <w:t>Деловая этика и корпоративные конфликты</w:t>
      </w:r>
    </w:p>
    <w:p w:rsidR="00F41EFE" w:rsidRDefault="00F41EFE" w:rsidP="00F41EFE"/>
    <w:p w:rsidR="00F41EFE" w:rsidRDefault="00F41EFE" w:rsidP="00F41EFE">
      <w:bookmarkStart w:id="0" w:name="_GoBack"/>
      <w:r>
        <w:t>Деловая этика играет критически важную роль в управлении корпоративными конфликтами, которые могут возникать между сотрудниками, отделами или даже между различными корпорациями. Этика формирует правила и нормы поведения, которые определяют, как индивиды и группы должны взаимодействовать в профессиональной среде, стремясь минимизировать или устранить конфликты и споры, обеспечи</w:t>
      </w:r>
      <w:r>
        <w:t>вая справедливость и равенство.</w:t>
      </w:r>
    </w:p>
    <w:p w:rsidR="00F41EFE" w:rsidRDefault="00F41EFE" w:rsidP="00F41EFE">
      <w:r>
        <w:t xml:space="preserve">Один из основных видов корпоративных конфликтов - это конфликты интересов, которые могут возникнуть, когда личные интересы сотрудников или руководителей противоречат интересам организации. Деловая этика предполагает, что профессионалы должны действовать в интересах компании и ее </w:t>
      </w:r>
      <w:proofErr w:type="spellStart"/>
      <w:r>
        <w:t>стейкхолдеров</w:t>
      </w:r>
      <w:proofErr w:type="spellEnd"/>
      <w:r>
        <w:t>, избегая ситуаций, которые могут вызвать конфликты интересов и</w:t>
      </w:r>
      <w:r>
        <w:t>ли неправомерное обогащение.</w:t>
      </w:r>
    </w:p>
    <w:p w:rsidR="00F41EFE" w:rsidRDefault="00F41EFE" w:rsidP="00F41EFE">
      <w:r>
        <w:t>Корпоративные конфликты также могут возникнуть из-за различий в корпоративной культуре, стилях управления или стратегических подходах. В этом контексте деловая этика помогает формировать корпоративные ценности и принципы, которые способствуют созданию позитивной и уважительной атмосферы, способствующей конс</w:t>
      </w:r>
      <w:r>
        <w:t>труктивному решению конфликтов.</w:t>
      </w:r>
    </w:p>
    <w:p w:rsidR="00F41EFE" w:rsidRDefault="00F41EFE" w:rsidP="00F41EFE">
      <w:r>
        <w:t>Этические подходы также могут использоваться для медиации и разрешения конфликтов, путем применения принципов справедливости, честности и открытости. Этика в деловых отношениях подразумевает стремление к добросовестному и честному разрешению споров, с учетом законны</w:t>
      </w:r>
      <w:r>
        <w:t>х прав и интересов всех сторон.</w:t>
      </w:r>
    </w:p>
    <w:p w:rsidR="00F41EFE" w:rsidRDefault="00F41EFE" w:rsidP="00F41EFE">
      <w:r>
        <w:t>Важно, чтобы компании активно применяли принципы деловой этики в своих стратегиях управления конфликтами, обеспечивая поддержку сотрудникам и руководителям в разрешении профессиональных разногласий и споров наиболее эффективным и справедливым способом.</w:t>
      </w:r>
    </w:p>
    <w:p w:rsidR="00F41EFE" w:rsidRDefault="00F41EFE" w:rsidP="00F41EFE">
      <w:r>
        <w:t>Следует отметить, что корпоративные конфликты, несмотря на все трудности, могут также служить катализатором изменений и улучшений в организации. Деловая этика может помочь обеспечить, чтобы такие конфликты рассматривались как возможность для анализа и переоценки корпоративных процессов, стратегий и культуры, способствуя тем самым инновациям и развитию орга</w:t>
      </w:r>
      <w:r>
        <w:t>низации.</w:t>
      </w:r>
    </w:p>
    <w:p w:rsidR="00F41EFE" w:rsidRDefault="00F41EFE" w:rsidP="00F41EFE">
      <w:r>
        <w:t>Организации также могут использовать принципы деловой этики для разработки и внедрения кодексов поведения и этических стандартов, которые могут служить руководством для сотрудников и руководителей в разрешении конфликтов. Эти стандарты и принципы могут способствовать формированию корпоративной культуры, в которой уважение, справедливость и взаимопонимание</w:t>
      </w:r>
      <w:r>
        <w:t xml:space="preserve"> являются ключевыми ценностями.</w:t>
      </w:r>
    </w:p>
    <w:p w:rsidR="00F41EFE" w:rsidRPr="00F41EFE" w:rsidRDefault="00F41EFE" w:rsidP="00F41EFE">
      <w:r>
        <w:t>В заключение, деловая этика играет важную роль в управлении и разрешении корпоративных конфликтов, создавая нормативную основу для обеспечения справедливости, уважения и взаимопонимания между всеми участниками организационного процесса. Этические принципы и нормы поведения, применяемые с учетом специфики каждого конкретного случая, способствуют построению более открытых, устойчивых и эффективных организационных структур</w:t>
      </w:r>
      <w:r w:rsidRPr="00F41EFE">
        <w:t>,</w:t>
      </w:r>
      <w:r>
        <w:t xml:space="preserve"> и процессов.</w:t>
      </w:r>
      <w:bookmarkEnd w:id="0"/>
    </w:p>
    <w:sectPr w:rsidR="00F41EFE" w:rsidRPr="00F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5E"/>
    <w:rsid w:val="00A0535E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1F16"/>
  <w15:chartTrackingRefBased/>
  <w15:docId w15:val="{7E22DF10-B4CB-403B-920B-69C4C20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2023-10-24T19:25:00Z</dcterms:created>
  <dcterms:modified xsi:type="dcterms:W3CDTF">2023-10-24T19:26:00Z</dcterms:modified>
</cp:coreProperties>
</file>