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681" w:rsidRDefault="002041E3" w:rsidP="002041E3">
      <w:pPr>
        <w:pStyle w:val="1"/>
        <w:jc w:val="center"/>
      </w:pPr>
      <w:r w:rsidRPr="002041E3">
        <w:t>Деловая этика в условиях кризиса</w:t>
      </w:r>
    </w:p>
    <w:p w:rsidR="002041E3" w:rsidRDefault="002041E3" w:rsidP="002041E3"/>
    <w:p w:rsidR="002041E3" w:rsidRDefault="002041E3" w:rsidP="002041E3">
      <w:bookmarkStart w:id="0" w:name="_GoBack"/>
      <w:r>
        <w:t>В условиях кризиса деловая этика приобретает особую актуальность, так как именно в сложные времена наиболее остро проявляются вопросы морали и профессиональной ответственности. Кризисные ситуации в экономике часто становятся проверкой для бизнеса на устойчивость, а также на способность сохранять и приумножать доверие кли</w:t>
      </w:r>
      <w:r>
        <w:t>ентов, партнеров и сотрудников.</w:t>
      </w:r>
    </w:p>
    <w:p w:rsidR="002041E3" w:rsidRDefault="002041E3" w:rsidP="002041E3">
      <w:r>
        <w:t xml:space="preserve">В период кризиса компании сталкиваются с необходимостью принятия сложных решений, касающихся оптимизации, реорганизации и сокращения. Здесь важно придерживаться принципов открытости и честности, обеспечивая максимальную прозрачность процессов и решений для всех заинтересованных сторон. Этот подход помогает сохранить доверие и минимизировать негативные </w:t>
      </w:r>
      <w:r>
        <w:t>социальные последствия кризиса.</w:t>
      </w:r>
    </w:p>
    <w:p w:rsidR="002041E3" w:rsidRDefault="002041E3" w:rsidP="002041E3">
      <w:r>
        <w:t>Также необходимо уделять внимание корректному взаимодействию с партнерами и клиентами, сохраняя деловые отношения и сотрудничество, основанные на взаимном уважении и понимании. Это способствует поддержанию репутации компании и формированию позитивн</w:t>
      </w:r>
      <w:r>
        <w:t>ого имиджа в бизнес-сообществе.</w:t>
      </w:r>
    </w:p>
    <w:p w:rsidR="002041E3" w:rsidRDefault="002041E3" w:rsidP="002041E3">
      <w:r>
        <w:t>Соблюдение этических норм в условиях кризиса помогает не только пережить сложный период, но и укрепить позиции компании на рынке, создать основу для дальнейшего развития после стабилизации экономической ситуации. Стремление к сохранению высоких стандартов профессиональной этики в кризис является залогом устойчивости и успешного развития бизнеса в долгосрочной перспективе.</w:t>
      </w:r>
    </w:p>
    <w:p w:rsidR="002041E3" w:rsidRDefault="002041E3" w:rsidP="002041E3">
      <w:r>
        <w:t>Кризис часто сопровождается усилением конкурентной борьбы, что также ставит вопросы этики на передний план. Важно, чтобы в условиях острого конкурентного противостояния предприятия сохраняли честные и прозрачные методы борьбы за клиента, избегая недобросовес</w:t>
      </w:r>
      <w:r>
        <w:t>тных практик и злоупотреблений.</w:t>
      </w:r>
    </w:p>
    <w:p w:rsidR="002041E3" w:rsidRDefault="002041E3" w:rsidP="002041E3">
      <w:r>
        <w:t>Роль деловой этики в условиях кризиса также заключается в поддержании внутреннего корпоративного духа и морали сотрудников. Понимание сложности ситуации, профессионализм и чувство ответственности менеджмента способствуют поддержанию коллективного духа и сплоченности команды, что крайне важно для эффективного преодоления кризиса.</w:t>
      </w:r>
    </w:p>
    <w:p w:rsidR="002041E3" w:rsidRDefault="002041E3" w:rsidP="002041E3">
      <w:r>
        <w:t>Дополнительно, деловая этика в условиях кризиса ориентирована на эффективное решение конфликтных ситуаций и противоречий, возникающих из-за ограниченности ресурсов и изменения приоритетов деятельности. Это подразумевает не только честное и прозрачное взаимодействие с партнерами и клиентами, но и способность к конструктивному разрешению конфликтов внутри организации, поддержание рабочей мотивации и лояльности сотру</w:t>
      </w:r>
      <w:r>
        <w:t>дников в период нестабильности.</w:t>
      </w:r>
    </w:p>
    <w:p w:rsidR="002041E3" w:rsidRDefault="002041E3" w:rsidP="002041E3">
      <w:r>
        <w:t>Также следует отметить, что этический подход в бизнесе во время кризиса способствует поддержанию положительного имиджа компании в глазах общественности и клиентов. Умение сохранять высокие стандарты обслуживания и честности в отношениях с клиентами, даже в условиях экономических трудностей, позволяет организации сохранять доверие и у</w:t>
      </w:r>
      <w:r>
        <w:t>креплять свои позиции на рынке.</w:t>
      </w:r>
    </w:p>
    <w:p w:rsidR="002041E3" w:rsidRDefault="002041E3" w:rsidP="002041E3">
      <w:r>
        <w:t>Таким образом, деловая этика становится ключевым элементом стратегии выживания и развития бизнеса в кризисные периоды, способствуя адаптации компании к изменяющимся условиям, укреплению позиций на рынке и сохранению деловых отношений на высоком уровне.</w:t>
      </w:r>
    </w:p>
    <w:p w:rsidR="002041E3" w:rsidRPr="002041E3" w:rsidRDefault="002041E3" w:rsidP="002041E3">
      <w:r>
        <w:lastRenderedPageBreak/>
        <w:t>В заключение, деловая этика в условиях кризиса выступает важным инструментом управления, позволяющим сохранить и укрепить деловые связи, поддержать репутацию компании и сплотить коллектив вокруг общих целей и задач. Этический подход в бизнесе способствует формированию устойчивой и успешной организации, способной преодолеть трудности кризиса и выйти из него укрепленной.</w:t>
      </w:r>
      <w:bookmarkEnd w:id="0"/>
    </w:p>
    <w:sectPr w:rsidR="002041E3" w:rsidRPr="0020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81"/>
    <w:rsid w:val="002041E3"/>
    <w:rsid w:val="00A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3DD6"/>
  <w15:chartTrackingRefBased/>
  <w15:docId w15:val="{49CFDD95-D63F-4D41-8730-0786CFFD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1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2023-10-26T03:47:00Z</dcterms:created>
  <dcterms:modified xsi:type="dcterms:W3CDTF">2023-10-26T03:50:00Z</dcterms:modified>
</cp:coreProperties>
</file>