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76" w:rsidRDefault="000937F4" w:rsidP="000937F4">
      <w:pPr>
        <w:pStyle w:val="1"/>
        <w:jc w:val="center"/>
      </w:pPr>
      <w:r w:rsidRPr="000937F4">
        <w:t>Применение этических кодексов в различных сферах бизнеса</w:t>
      </w:r>
    </w:p>
    <w:p w:rsidR="000937F4" w:rsidRDefault="000937F4" w:rsidP="000937F4"/>
    <w:p w:rsidR="000937F4" w:rsidRDefault="000937F4" w:rsidP="000937F4">
      <w:bookmarkStart w:id="0" w:name="_GoBack"/>
      <w:r>
        <w:t>Этические кодексы играют значимую роль в управлении современными организациями, выполняя функцию нормативного регулятора поведения как на уровне отдельных сотрудников, так и организации в целом. Различные сферы бизнеса, будь то производство, услуги, финансы или информационные технологии, используют этические кодексы для формирования корпоративной культуры, стратегического планирования и п</w:t>
      </w:r>
      <w:r>
        <w:t>ринятия управленческих решений.</w:t>
      </w:r>
    </w:p>
    <w:p w:rsidR="000937F4" w:rsidRDefault="000937F4" w:rsidP="000937F4">
      <w:r>
        <w:t xml:space="preserve">В производственной сфере этические кодексы часто фокусируются на вопросах качества продукции, безопасности труда и экологической безопасности. Соблюдение этических норм способствует формированию положительного имиджа компании, что, в свою очередь, повышает ее </w:t>
      </w:r>
      <w:r>
        <w:t>конкурентоспособность на рынке.</w:t>
      </w:r>
    </w:p>
    <w:p w:rsidR="000937F4" w:rsidRDefault="000937F4" w:rsidP="000937F4">
      <w:r>
        <w:t>В сфере услуг большой акцент в этических кодексах делается на вопросы конфиденциальности, качества обслуживания и уважения к правам и интересам клиентов. Компании, работающие в этой сфере, стремятся создать максимально комфортные и безопасные условия для своих клиентов, что способствует формированию долгосрочных</w:t>
      </w:r>
      <w:r>
        <w:t xml:space="preserve"> и стабильных отношений с ними.</w:t>
      </w:r>
    </w:p>
    <w:p w:rsidR="000937F4" w:rsidRDefault="000937F4" w:rsidP="000937F4">
      <w:r>
        <w:t>В финансовой сфере основное внимание уделяется вопросам прозрачности, честности и соответствия законодательству. Этические кодексы в этом случае направлены на минимизацию рисков, связанных с финансовыми операциями, и обеспечение высокого уровня доверия с</w:t>
      </w:r>
      <w:r>
        <w:t>о стороны клиентов и партнеров.</w:t>
      </w:r>
    </w:p>
    <w:p w:rsidR="000937F4" w:rsidRDefault="000937F4" w:rsidP="000937F4">
      <w:r>
        <w:t xml:space="preserve">Сфера информационных технологий акцентирует внимание на вопросах защиты информации, </w:t>
      </w:r>
      <w:proofErr w:type="spellStart"/>
      <w:r>
        <w:t>инновационности</w:t>
      </w:r>
      <w:proofErr w:type="spellEnd"/>
      <w:r>
        <w:t xml:space="preserve"> и уважения к интеллектуальной собственности. В этических кодексах данных организаций четко прописываются нормы и правила, регулирующие взаимоотношения с клиент</w:t>
      </w:r>
      <w:r>
        <w:t>ами, партнерами и конкурентами.</w:t>
      </w:r>
    </w:p>
    <w:p w:rsidR="000937F4" w:rsidRDefault="000937F4" w:rsidP="000937F4">
      <w:r>
        <w:t>Таким образом, этические кодексы являются мощным инструментом управления, позволяющим организациям различных сфер бизнеса функционировать успешно, развиваться и поддерживать высокий уровень корпоративной культуры и социальной ответственности.</w:t>
      </w:r>
    </w:p>
    <w:p w:rsidR="000937F4" w:rsidRDefault="000937F4" w:rsidP="000937F4">
      <w:r>
        <w:t>Применение этических кодексов в различных сферах бизнеса способствует не только регулированию внутренних корпоративных процессов, но и формированию отношений с внешней средой — партнерами, клиентами, конкурентами и обществом в целом. Так, в сфере торговли и распределения особое внимание уделяется честности, прозрачности и справедливости в отношениях с поставщиками и покупателями, что способствует созданию стабильных и долгосрочных партнерских отноше</w:t>
      </w:r>
      <w:r>
        <w:t>ний и повышению уровня доверия.</w:t>
      </w:r>
    </w:p>
    <w:p w:rsidR="000937F4" w:rsidRDefault="000937F4" w:rsidP="000937F4">
      <w:r>
        <w:t xml:space="preserve">В области маркетинга и рекламы этические кодексы направлены на соблюдение принципов добросовестности и правдивости в представлении информации о товарах и услугах, что помогает избежать вводящих в заблуждение и </w:t>
      </w:r>
      <w:proofErr w:type="spellStart"/>
      <w:r>
        <w:t>манипулятивных</w:t>
      </w:r>
      <w:proofErr w:type="spellEnd"/>
      <w:r>
        <w:t xml:space="preserve"> приемов, повышая тем самым уровень д</w:t>
      </w:r>
      <w:r>
        <w:t>оверия со стороны потребителей.</w:t>
      </w:r>
    </w:p>
    <w:p w:rsidR="000937F4" w:rsidRDefault="000937F4" w:rsidP="000937F4">
      <w:r>
        <w:t>Этические кодексы в сфере гостеприимства и туризма часто концентрируют внимание на вопросах качества услуг, уважения к правам и культурным особенностям клиентов, обеспечения безопасности и комфорта. Это способствует созданию позитивного имиджа организации и повышению уро</w:t>
      </w:r>
      <w:r>
        <w:t>вня удовлетворенности клиентов.</w:t>
      </w:r>
    </w:p>
    <w:p w:rsidR="000937F4" w:rsidRDefault="000937F4" w:rsidP="000937F4">
      <w:r>
        <w:t xml:space="preserve">Организации, занимающиеся исследованиями и разработками, в своих этических кодексах акцентируют внимание на соблюдении принципов научной честности, конфиденциальности, </w:t>
      </w:r>
      <w:r>
        <w:lastRenderedPageBreak/>
        <w:t xml:space="preserve">уважения к интеллектуальной собственности и </w:t>
      </w:r>
      <w:proofErr w:type="spellStart"/>
      <w:r>
        <w:t>инновационности</w:t>
      </w:r>
      <w:proofErr w:type="spellEnd"/>
      <w:r>
        <w:t>, что способствует укреплению научного и технологического потенциала и уровня доверия с</w:t>
      </w:r>
      <w:r>
        <w:t>о стороны партнеров и общества.</w:t>
      </w:r>
    </w:p>
    <w:p w:rsidR="000937F4" w:rsidRPr="000937F4" w:rsidRDefault="000937F4" w:rsidP="000937F4">
      <w:r>
        <w:t>Таким образом, этические кодексы, будучи адаптированными к специфике различных сфер бизнеса, выполняют роль важного регулятора, определяющего основные принципы и нормы поведения организаций, способствуя созданию благоприятной деловой среды, укреплению деловых отношений и повышению общего уровня деловой этики.</w:t>
      </w:r>
      <w:bookmarkEnd w:id="0"/>
    </w:p>
    <w:sectPr w:rsidR="000937F4" w:rsidRPr="00093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76"/>
    <w:rsid w:val="000937F4"/>
    <w:rsid w:val="003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E43"/>
  <w15:chartTrackingRefBased/>
  <w15:docId w15:val="{172C6778-92AA-4A20-A6B3-841255CD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7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2023-10-26T04:33:00Z</dcterms:created>
  <dcterms:modified xsi:type="dcterms:W3CDTF">2023-10-26T04:35:00Z</dcterms:modified>
</cp:coreProperties>
</file>