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30A" w:rsidRDefault="003237A9" w:rsidP="003237A9">
      <w:pPr>
        <w:pStyle w:val="1"/>
        <w:jc w:val="center"/>
      </w:pPr>
      <w:r w:rsidRPr="003237A9">
        <w:t>Этика в кризисном коммуникативном управлении</w:t>
      </w:r>
    </w:p>
    <w:p w:rsidR="003237A9" w:rsidRDefault="003237A9" w:rsidP="003237A9"/>
    <w:p w:rsidR="003237A9" w:rsidRDefault="003237A9" w:rsidP="003237A9">
      <w:bookmarkStart w:id="0" w:name="_GoBack"/>
      <w:r>
        <w:t>Этика в кризисном коммуникативном управлении играет важную роль в современном бизнесе, особенно в периоды кризисов и нештатных ситуаций. Кризисы могут возникнуть из-за различных факторов, включая природные катастрофы, финансовые проблемы, юридические вопросы, общественные скандалы и другие обстоятельства, которые могут повлиять на репутацию и стабильность компании. В таких ситуациях этика играет важную роль в определении того, как компания будет реагировать и взаимодействовать с заинтересованными сторонами.</w:t>
      </w:r>
    </w:p>
    <w:p w:rsidR="003237A9" w:rsidRDefault="003237A9" w:rsidP="003237A9">
      <w:r>
        <w:t xml:space="preserve">Одним из ключевых аспектов этики в кризисном коммуникативном управлении является честность и открытость в общении с общественностью и </w:t>
      </w:r>
      <w:proofErr w:type="spellStart"/>
      <w:r>
        <w:t>стейкхолдерами</w:t>
      </w:r>
      <w:proofErr w:type="spellEnd"/>
      <w:r>
        <w:t>. Компания должна предоставлять четкую и правдивую информацию о характере кризиса, его причинах и мерах, которые предпринимаются для его урегулирования. Скрытие или искажение информации может привести к ухудшению ситуации и утрате дов</w:t>
      </w:r>
      <w:r>
        <w:t>ерия со стороны общественности.</w:t>
      </w:r>
    </w:p>
    <w:p w:rsidR="003237A9" w:rsidRDefault="003237A9" w:rsidP="003237A9">
      <w:r>
        <w:t xml:space="preserve">Другим важным аспектом этики в управлении кризисами является уважение прав и интересов </w:t>
      </w:r>
      <w:proofErr w:type="spellStart"/>
      <w:r>
        <w:t>стейкхолдеров</w:t>
      </w:r>
      <w:proofErr w:type="spellEnd"/>
      <w:r>
        <w:t xml:space="preserve">. Компания должна учитывать потребности и ожидания своих клиентов, сотрудников, акционеров, государственных органов и других заинтересованных сторон. Это может включать в себя предоставление помощи пострадавшим, соблюдение законов и нормативов, а также сотрудничество с органами </w:t>
      </w:r>
      <w:r>
        <w:t>власти и другими организациями.</w:t>
      </w:r>
    </w:p>
    <w:p w:rsidR="003237A9" w:rsidRDefault="003237A9" w:rsidP="003237A9">
      <w:r>
        <w:t xml:space="preserve">Соблюдение этики также касается роли лидерства в кризисной ситуации. Руководители компании должны демонстрировать </w:t>
      </w:r>
      <w:proofErr w:type="spellStart"/>
      <w:r>
        <w:t>эмпатию</w:t>
      </w:r>
      <w:proofErr w:type="spellEnd"/>
      <w:r>
        <w:t>, лидерство и ответственность перед своей командой и общественностью. Это включает в себя способность принимать трудные решения, основанные на моральных и этических принципах, а также готовность нести ответственность</w:t>
      </w:r>
      <w:r>
        <w:t xml:space="preserve"> за последствия своих действий.</w:t>
      </w:r>
    </w:p>
    <w:p w:rsidR="003237A9" w:rsidRDefault="003237A9" w:rsidP="003237A9">
      <w:r>
        <w:t>Кроме того, важно подчеркнуть, что этика в кризисном коммуникативном управлении также охватывает вопросы сохранения конфиденциальности и защиты данных. Компания должна обеспечивать безопасное и надежное хранение конфиденциальной информ</w:t>
      </w:r>
      <w:r>
        <w:t>ации и предотвращать ее утечку.</w:t>
      </w:r>
    </w:p>
    <w:p w:rsidR="003237A9" w:rsidRDefault="003237A9" w:rsidP="003237A9">
      <w:r>
        <w:t xml:space="preserve">Итак, этика в кризисном коммуникативном управлении является неотъемлемой частью эффективной реакции на кризисные ситуации. Соблюдение высоких стандартов этики способствует сохранению репутации компании, восстановлению доверия </w:t>
      </w:r>
      <w:proofErr w:type="spellStart"/>
      <w:r>
        <w:t>стейкхолдеров</w:t>
      </w:r>
      <w:proofErr w:type="spellEnd"/>
      <w:r>
        <w:t xml:space="preserve"> и минимизации ущерба от кризиса. Эти принципы должны быть внедрены в стратегию управления кризисами и стать неотъемлемой частью корпоративной культуры компании.</w:t>
      </w:r>
    </w:p>
    <w:p w:rsidR="003237A9" w:rsidRDefault="003237A9" w:rsidP="003237A9">
      <w:r>
        <w:t xml:space="preserve">Дополнительно стоит отметить, что этика в кризисном коммуникативном управлении также включает в себя важность сотрудничества и взаимодействия со </w:t>
      </w:r>
      <w:proofErr w:type="spellStart"/>
      <w:r>
        <w:t>стейкхолдерами</w:t>
      </w:r>
      <w:proofErr w:type="spellEnd"/>
      <w:r>
        <w:t>. Компания должна активно слушать и учитывать мнение и обратную связь своих клиентов, сотрудников и других заинтересованных сторон. Это способствует лучшему пониманию ситуации, а также помогает в разработке более эффективных</w:t>
      </w:r>
      <w:r>
        <w:t xml:space="preserve"> стратегий управления кризисом.</w:t>
      </w:r>
    </w:p>
    <w:p w:rsidR="003237A9" w:rsidRDefault="003237A9" w:rsidP="003237A9">
      <w:r>
        <w:t>Еще одним важным аспектом этики в управлении кризисами является готовность к предоставлению помощи и поддержки пострадавшим. Компания может активно участвовать в благотворительных и социальных программах, направленных на помощь пострадавшим от кризиса. Это не только демонстрирует социальную ответственность компании, но и способс</w:t>
      </w:r>
      <w:r>
        <w:t>твует восстановлению репутации.</w:t>
      </w:r>
    </w:p>
    <w:p w:rsidR="003237A9" w:rsidRDefault="003237A9" w:rsidP="003237A9">
      <w:r>
        <w:t xml:space="preserve">Соблюдение высоких стандартов этики в кризисном коммуникативном управлении помогает компании выйти из кризиса с минимальными потерями и в некоторых случаях даже укрепить </w:t>
      </w:r>
      <w:r>
        <w:lastRenderedPageBreak/>
        <w:t>свою позицию на рынке. Осознание важности этических принципов в моменты кризиса позволяет компании сохранить доверие и лояльно</w:t>
      </w:r>
      <w:r>
        <w:t>сть своих клиентов и партнеров.</w:t>
      </w:r>
    </w:p>
    <w:p w:rsidR="003237A9" w:rsidRPr="003237A9" w:rsidRDefault="003237A9" w:rsidP="003237A9">
      <w:r>
        <w:t>Наконец, важно подчеркнуть, что этика в кризисном коммуникативном управлении является неотъемлемой частью корпоративной культуры компании. Она должна быть интегрирована в обучение сотрудников и руководителей, а также во все аспекты стратегии управления кризисами. Этические принципы должны быть неотъемлемой частью долгосрочной стратегии компании, чтобы обеспечить ее устойчивость и успешное развитие в будущем.</w:t>
      </w:r>
      <w:bookmarkEnd w:id="0"/>
    </w:p>
    <w:sectPr w:rsidR="003237A9" w:rsidRPr="003237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30A"/>
    <w:rsid w:val="003237A9"/>
    <w:rsid w:val="00385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8877F"/>
  <w15:chartTrackingRefBased/>
  <w15:docId w15:val="{F69A3260-1A2E-4F07-8BF9-BF9ABE68F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237A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37A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587</Words>
  <Characters>3351</Characters>
  <Application>Microsoft Office Word</Application>
  <DocSecurity>0</DocSecurity>
  <Lines>27</Lines>
  <Paragraphs>7</Paragraphs>
  <ScaleCrop>false</ScaleCrop>
  <Company/>
  <LinksUpToDate>false</LinksUpToDate>
  <CharactersWithSpaces>3931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2023-10-26T05:02:00Z</dcterms:created>
  <dcterms:modified xsi:type="dcterms:W3CDTF">2023-10-26T05:03:00Z</dcterms:modified>
</cp:coreProperties>
</file>