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C7" w:rsidRDefault="003E1B66" w:rsidP="003E1B66">
      <w:pPr>
        <w:pStyle w:val="1"/>
        <w:jc w:val="center"/>
      </w:pPr>
      <w:r w:rsidRPr="003E1B66">
        <w:t>Этика саморегулирования в профессиональных сообществах</w:t>
      </w:r>
    </w:p>
    <w:p w:rsidR="003E1B66" w:rsidRDefault="003E1B66" w:rsidP="003E1B66"/>
    <w:p w:rsidR="003E1B66" w:rsidRDefault="003E1B66" w:rsidP="003E1B66">
      <w:bookmarkStart w:id="0" w:name="_GoBack"/>
      <w:r>
        <w:t>Этика саморегулирования в профессиональных сообществах играет важную роль в формировании норм и стандартов поведения в различных сферах деятельности. Профессиональные сообщества объединяют людей, занимающихся одной и той же профессией, и способствуют разработке этических норм, ценностей и правил, которые помогают поддерживать высо</w:t>
      </w:r>
      <w:r>
        <w:t>кие стандарты в данной области.</w:t>
      </w:r>
    </w:p>
    <w:p w:rsidR="003E1B66" w:rsidRDefault="003E1B66" w:rsidP="003E1B66">
      <w:r>
        <w:t>Одним из ключевых аспектов этики саморегулирования является установление этических кодексов и стандартов для членов профессионального сообщества. Эти кодексы определяют, какие действия считаются этичными, а какие — нет, и устанавливают правила поведения, которые должны соблюдать все члены сообщества. Например, в медицинских профессиях существуют этические кодексы, которые регулируют вопросы конфиденциальности пациентов, профессиональной ответственности и честн</w:t>
      </w:r>
      <w:r>
        <w:t>ости в отношениях с пациентами.</w:t>
      </w:r>
    </w:p>
    <w:p w:rsidR="003E1B66" w:rsidRDefault="003E1B66" w:rsidP="003E1B66">
      <w:r>
        <w:t>Другим важным аспектом является обучение и образование в области профессиональной этики. Профессиональные сообщества могут проводить тренинги, семинары и обучающие программы, чтобы обеспечить членов необходимыми знаниями и навыками в области этики. Это помогает повысить уровень осведомленности и готовности к принятию этическ</w:t>
      </w:r>
      <w:r>
        <w:t>их решений в сложных ситуациях.</w:t>
      </w:r>
    </w:p>
    <w:p w:rsidR="003E1B66" w:rsidRDefault="003E1B66" w:rsidP="003E1B66">
      <w:r>
        <w:t>Саморегулирование в профессиональных сообществах также предполагает механизмы наказания и ответственности. Если член сообщества нарушает этические стандарты, то он может подвергнуться дисциплинарным мерам, таким как лишение лицензии или членства в профессиональной организации. Это способствует соблюдению этических норм и укреплению довер</w:t>
      </w:r>
      <w:r>
        <w:t>ия общества к данной профессии.</w:t>
      </w:r>
    </w:p>
    <w:p w:rsidR="003E1B66" w:rsidRDefault="003E1B66" w:rsidP="003E1B66">
      <w:r>
        <w:t>Профессиональные сообщества также могут играть роль консультантов и экспертов в вопросах этики и профессионального поведения. Они могут предоставлять советы и рекомендации по разрешению этических дилемм, а также участвовать в разработке законов и нормативных актов, связанных с профессиональной деятельностью.</w:t>
      </w:r>
    </w:p>
    <w:p w:rsidR="003E1B66" w:rsidRDefault="003E1B66" w:rsidP="003E1B66">
      <w:r>
        <w:t>Дополнительно следует отметить, что этика саморегулирования в профессиональных сообществах также способствует созданию единой идентичности и профессионального самосознания среди членов данной профессии. Через соблюдение этических норм и стандартов, профессионалы подтверждают свою преданность профессии и демонстрируют готовность работать в</w:t>
      </w:r>
      <w:r>
        <w:t xml:space="preserve"> интересах клиентов и общества.</w:t>
      </w:r>
    </w:p>
    <w:p w:rsidR="003E1B66" w:rsidRDefault="003E1B66" w:rsidP="003E1B66">
      <w:r>
        <w:t>Этика саморегулирования также может ускорить реакцию на изменяющиеся обстоятельства и вызовы в профессиональной сфере. Профессиональные сообщества могут быстро адаптироваться к новым этическим вопросам, возникающим в результате технологических или социокультурных изменений. Это позволяет профессионалам более эффективно реагировать на вызовы и сохранять актуальн</w:t>
      </w:r>
      <w:r>
        <w:t>ость своей деятельности.</w:t>
      </w:r>
    </w:p>
    <w:p w:rsidR="003E1B66" w:rsidRDefault="003E1B66" w:rsidP="003E1B66">
      <w:r>
        <w:t>Кроме того, этика саморегулирования помогает укрепить доверие общества к профессиональной области и повысить репутацию профессионалов. В многих случаях, когда профессиональные сообщества успешно справляются с этическими вопросами и конфликтами, это способствует повышению уровня доверия общества</w:t>
      </w:r>
      <w:r>
        <w:t xml:space="preserve"> и клиентов к данной профессии.</w:t>
      </w:r>
    </w:p>
    <w:p w:rsidR="003E1B66" w:rsidRDefault="003E1B66" w:rsidP="003E1B66">
      <w:r>
        <w:t xml:space="preserve">Итак, этика саморегулирования в профессиональных сообществах является неотъемлемой частью развития и укрепления профессиональных стандартов и ценностей. Она способствует формированию единой идентичности профессиональной области, обеспечивает адаптацию к </w:t>
      </w:r>
      <w:r>
        <w:lastRenderedPageBreak/>
        <w:t xml:space="preserve">изменяющимся условиям и повышает доверие общества к профессионалам. Эффективная система саморегулирования поддерживает </w:t>
      </w:r>
      <w:proofErr w:type="spellStart"/>
      <w:r>
        <w:t>интегритет</w:t>
      </w:r>
      <w:proofErr w:type="spellEnd"/>
      <w:r>
        <w:t xml:space="preserve"> и высокие стандарты поведения в различных профессиональных сферах.</w:t>
      </w:r>
    </w:p>
    <w:p w:rsidR="003E1B66" w:rsidRPr="003E1B66" w:rsidRDefault="003E1B66" w:rsidP="003E1B66">
      <w:r>
        <w:t>В заключение, этика саморегулирования в профессиональных сообществах имеет важное значение для поддержания высоких стандартов профессионального поведения. Она включает в себя разработку этических кодексов, образование и обучение, механизмы наказания и консультации в вопросах этики. Эффективная система саморегулирования способствует укреплению профессиональных стандартов и поддерживает доверие общества к профессиональной области.</w:t>
      </w:r>
      <w:bookmarkEnd w:id="0"/>
    </w:p>
    <w:sectPr w:rsidR="003E1B66" w:rsidRPr="003E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C7"/>
    <w:rsid w:val="003E1B66"/>
    <w:rsid w:val="006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E180"/>
  <w15:chartTrackingRefBased/>
  <w15:docId w15:val="{0DBD952E-9D03-4C20-A8D1-5BD10B90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2023-10-26T05:23:00Z</dcterms:created>
  <dcterms:modified xsi:type="dcterms:W3CDTF">2023-10-26T05:25:00Z</dcterms:modified>
</cp:coreProperties>
</file>