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46" w:rsidRDefault="00B32185" w:rsidP="00B32185">
      <w:pPr>
        <w:pStyle w:val="1"/>
        <w:jc w:val="center"/>
      </w:pPr>
      <w:r>
        <w:t>Адаптивный дизайн: создание универсальных интерфейсов</w:t>
      </w:r>
    </w:p>
    <w:p w:rsidR="00B32185" w:rsidRDefault="00B32185" w:rsidP="00B32185"/>
    <w:p w:rsidR="00B32185" w:rsidRDefault="00B32185" w:rsidP="00B32185">
      <w:bookmarkStart w:id="0" w:name="_GoBack"/>
      <w:r>
        <w:t xml:space="preserve">Адаптивный дизайн является одним из ключевых принципов современного веб-дизайна, который ориентирован на создание универсальных интерфейсов, оптимизированных для различных устройств и размеров экранов. Этот подход обеспечивает удобство и комфорт использования веб-сайтов и мобильных приложений на смартфонах, планшетах, </w:t>
      </w:r>
      <w:r>
        <w:t>десктопах и других устройствах.</w:t>
      </w:r>
    </w:p>
    <w:p w:rsidR="00B32185" w:rsidRDefault="00B32185" w:rsidP="00B32185">
      <w:r>
        <w:t xml:space="preserve">Основой адаптивного дизайна является гибкая сетка, которая автоматически подстраивается под разные разрешения экранов. Используются относительные единицы измерения, </w:t>
      </w:r>
      <w:proofErr w:type="spellStart"/>
      <w:r>
        <w:t>медиазапросы</w:t>
      </w:r>
      <w:proofErr w:type="spellEnd"/>
      <w:r>
        <w:t xml:space="preserve"> и другие технологии, позволяющие максимально эффективно использовать доступное пространство на экране. Графические элементы и изображения также адаптируются под разные размеры экранов, сохраняя при</w:t>
      </w:r>
      <w:r>
        <w:t xml:space="preserve"> этом свою четкость и качество.</w:t>
      </w:r>
    </w:p>
    <w:p w:rsidR="00B32185" w:rsidRDefault="00B32185" w:rsidP="00B32185">
      <w:r>
        <w:t xml:space="preserve">Адаптивный дизайн также учитывает различия в способах взаимодействия с устройствами: </w:t>
      </w:r>
      <w:proofErr w:type="spellStart"/>
      <w:r>
        <w:t>тачскрин</w:t>
      </w:r>
      <w:proofErr w:type="spellEnd"/>
      <w:r>
        <w:t>, мышь, клавиатура. Это позволяет создавать удобные и интуитивно понятные интерфейсы, которые учитывают особенности навигации и взаимо</w:t>
      </w:r>
      <w:r>
        <w:t>действия на разных устройствах.</w:t>
      </w:r>
    </w:p>
    <w:p w:rsidR="00B32185" w:rsidRDefault="00B32185" w:rsidP="00B32185">
      <w:r>
        <w:t>Помимо технической адаптации интерфейсов, важную роль играет содержательная составляющая. Информация и контент должны быть структурированы таким образом, чтобы пользователь мог легко и быстро найти необходимое, не теряясь в избыточной информации. Это требует продуманного подхода к орган</w:t>
      </w:r>
      <w:r>
        <w:t>изации и визуализации контента.</w:t>
      </w:r>
    </w:p>
    <w:p w:rsidR="00B32185" w:rsidRDefault="00B32185" w:rsidP="00B32185">
      <w:r>
        <w:t>Адаптивный дизайн ориентирован на обеспечение наилучшего пользовательского опыта, учитывая разнообразие устройств, которыми пользуются современные пользователи. Он способствует увеличению доступности и удобства веб-ресурсов и приложений, что важно для удержания внимания пользователей и повышения конверсии в коммерческих проектах.</w:t>
      </w:r>
    </w:p>
    <w:p w:rsidR="00B32185" w:rsidRDefault="00B32185" w:rsidP="00B32185">
      <w:r>
        <w:t>В адаптивном дизайне большое внимание уделяется также скорости загрузки веб-страниц и оптимизации ресурсов. Легкость загрузки и быстродействие - ключевые факторы, которые напрямую влияют на удовлетворенность пользователя и его готовность остаться на сайте или в приложении. Разработчики используют различные методы оптимизации, такие как ленивая загрузка изображений, оптимизация кода, сжатие файлов и другие, чтобы улучшить производительность и обеспечит</w:t>
      </w:r>
      <w:r>
        <w:t>ь более плавное взаимодействие.</w:t>
      </w:r>
    </w:p>
    <w:p w:rsidR="00B32185" w:rsidRDefault="00B32185" w:rsidP="00B32185">
      <w:r>
        <w:t>Также важным аспектом адаптивного дизайна является учет доступности для людей с ограниченными возможностями. Разработка универсальных интерфейсов включает в себя создание дизайна, который был бы доступен и удобен для всех, вне зависимости от индивидуальных особенностей и потребностей. Это включает в себя правильное использование контрастных цветов, адекватный размер шрифтов, альтернативные тексты для изображений и другие элементы, которые обе</w:t>
      </w:r>
      <w:r>
        <w:t>спечивают доступность контента.</w:t>
      </w:r>
    </w:p>
    <w:p w:rsidR="00B32185" w:rsidRDefault="00B32185" w:rsidP="00B32185">
      <w:r>
        <w:t>Адаптивный дизайн также предполагает гибкость и масштабируемость проекта в будущем. Благодаря такому подходу, сайт или приложение легче обновлять и модифицировать, добавлять новый контент и функционал, что является большим преимуществом в условиях постоянно ме</w:t>
      </w:r>
      <w:r>
        <w:t xml:space="preserve">няющегося </w:t>
      </w:r>
      <w:proofErr w:type="spellStart"/>
      <w:r>
        <w:t>digital</w:t>
      </w:r>
      <w:proofErr w:type="spellEnd"/>
      <w:r>
        <w:t>-пространства.</w:t>
      </w:r>
    </w:p>
    <w:p w:rsidR="00B32185" w:rsidRPr="00B32185" w:rsidRDefault="00B32185" w:rsidP="00B32185">
      <w:r>
        <w:t>В заключении хочется отметить, что адаптивный дизайн является неотъемлемой частью современной веб-разработки, ориентированной на создание качественных и удобных продуктов для широкой аудитории пользователей. Он помогает эффективно решать задачи бизнеса, повышая уровень удовлетворенности пользователей и укрепляя их лояльность к продукту или бренду.</w:t>
      </w:r>
      <w:bookmarkEnd w:id="0"/>
    </w:p>
    <w:sectPr w:rsidR="00B32185" w:rsidRPr="00B3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46"/>
    <w:rsid w:val="00A21546"/>
    <w:rsid w:val="00B3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C2EC"/>
  <w15:chartTrackingRefBased/>
  <w15:docId w15:val="{AB9A3948-9AD5-44FD-9C85-9ECAF9ED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2023-10-26T11:31:00Z</dcterms:created>
  <dcterms:modified xsi:type="dcterms:W3CDTF">2023-10-26T11:32:00Z</dcterms:modified>
</cp:coreProperties>
</file>