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91" w:rsidRDefault="00471C5D" w:rsidP="00471C5D">
      <w:pPr>
        <w:pStyle w:val="1"/>
        <w:jc w:val="center"/>
      </w:pPr>
      <w:r>
        <w:t>Дизайн-мышление: методы и техники решения проблем</w:t>
      </w:r>
    </w:p>
    <w:p w:rsidR="00471C5D" w:rsidRDefault="00471C5D" w:rsidP="00471C5D"/>
    <w:p w:rsidR="00471C5D" w:rsidRDefault="00471C5D" w:rsidP="00471C5D">
      <w:r>
        <w:t>Дизайн-мышление – это подход, используемый для решения сложных проблем и создания новых продуктов и услуг, который ориентирован на человека и основан на принципах дизайна. Он включает в себя ряд методов и техник, которые направлены на генерацию идей, их проверку и реализацию</w:t>
      </w:r>
      <w:r>
        <w:t xml:space="preserve"> в конечный продукт или сервис.</w:t>
      </w:r>
    </w:p>
    <w:p w:rsidR="00471C5D" w:rsidRDefault="00471C5D" w:rsidP="00471C5D">
      <w:r>
        <w:t xml:space="preserve">Основа дизайн-мышления – это </w:t>
      </w:r>
      <w:proofErr w:type="spellStart"/>
      <w:r>
        <w:t>эмпатия</w:t>
      </w:r>
      <w:proofErr w:type="spellEnd"/>
      <w:r>
        <w:t xml:space="preserve"> и глубокое понимание потребностей и желаний конечных пользователей. Дизайнеры, использующие этот подход, стремятся увидеть проблему глазами пользователя, чтобы найти наиболее эффективные и инновационные решения. Этот процесс включает в себя исследование, наблюдение и взаимодействие с пользователями, чтобы лучше пон</w:t>
      </w:r>
      <w:r>
        <w:t>ять их потребности и поведение.</w:t>
      </w:r>
    </w:p>
    <w:p w:rsidR="00471C5D" w:rsidRDefault="00471C5D" w:rsidP="00471C5D">
      <w:r>
        <w:t xml:space="preserve">Один из ключевых этапов дизайн-мышления – это </w:t>
      </w:r>
      <w:proofErr w:type="spellStart"/>
      <w:r>
        <w:t>идеация</w:t>
      </w:r>
      <w:proofErr w:type="spellEnd"/>
      <w:r>
        <w:t>, процесс генерации большого количества идей без критики или оценки в начальной фазе. Это способствует свободе творчества и помогает выйти за рамки традиционных решений, искать новые пе</w:t>
      </w:r>
      <w:r>
        <w:t>рспективы и подходы к проблеме.</w:t>
      </w:r>
    </w:p>
    <w:p w:rsidR="00471C5D" w:rsidRDefault="00471C5D" w:rsidP="00471C5D">
      <w:proofErr w:type="spellStart"/>
      <w:r>
        <w:t>Прототипирование</w:t>
      </w:r>
      <w:proofErr w:type="spellEnd"/>
      <w:r>
        <w:t xml:space="preserve"> и тестирование – это еще один важный аспект дизайн-мышления. Создание простых и недорогих прототипов помогает быстро проверить гипотезы, получить обратную связь от пользователей и улучшить концепцию перед тем, как буде</w:t>
      </w:r>
      <w:r>
        <w:t>т создан окончательный продукт.</w:t>
      </w:r>
    </w:p>
    <w:p w:rsidR="00471C5D" w:rsidRDefault="00471C5D" w:rsidP="00471C5D">
      <w:r>
        <w:t>Дизайн-мышление также подразумевает гибкость и адаптивность, способность к быстрой итерации и изменению направления в зависимости от полученной обратной связи и новых данных. Этот подход позволяет создавать продукты и услуги, которые более точно соответствуют потребностям пользователей, и способствует появлению инновационных решений на рынке.</w:t>
      </w:r>
    </w:p>
    <w:p w:rsidR="00471C5D" w:rsidRDefault="00471C5D" w:rsidP="00471C5D">
      <w:r>
        <w:t>Дизайн-мышление обогащает процесс разработки продуктов и услуг, внося в него многомерность и глубину. Оно фокусируется на создании ценности для пользователей, что в конечном итоге способствует созданию устойчивых и успешных продуктов. Этот подход требует от дизайнеров и разработчиков быть открытыми к изменениям, готовыми к экс</w:t>
      </w:r>
      <w:r>
        <w:t>периментам и не бояться неудач.</w:t>
      </w:r>
    </w:p>
    <w:p w:rsidR="00471C5D" w:rsidRDefault="00471C5D" w:rsidP="00471C5D">
      <w:r>
        <w:t xml:space="preserve">Методы дизайн-мышления также активно применяются вне области дизайна, помогая решать сложные проблемы в различных областях, таких как бизнес, образование и социальная сфера. Например, дизайн-мышление может использоваться для создания новых бизнес-моделей, разработки образовательных программ </w:t>
      </w:r>
      <w:r>
        <w:t>или решения социальных проблем.</w:t>
      </w:r>
    </w:p>
    <w:p w:rsidR="00471C5D" w:rsidRDefault="00471C5D" w:rsidP="00471C5D">
      <w:r>
        <w:t xml:space="preserve">Важным принципом дизайн-мышления является </w:t>
      </w:r>
      <w:proofErr w:type="spellStart"/>
      <w:r>
        <w:t>междисциплинарность</w:t>
      </w:r>
      <w:proofErr w:type="spellEnd"/>
      <w:r>
        <w:t>. Работа в многофункциональных командах, объединяющих специалистов разных профессий и областей знаний, способствует обмену опытом и идеями и приводит к созданию более ком</w:t>
      </w:r>
      <w:r>
        <w:t>плексных и продуманных решений.</w:t>
      </w:r>
    </w:p>
    <w:p w:rsidR="00471C5D" w:rsidRPr="00471C5D" w:rsidRDefault="00471C5D" w:rsidP="00471C5D">
      <w:r>
        <w:t>Дизайн-мышление стимулирует участников процесса не просто искать ответы на существующие проблемы, но и переосмысливать сами вопросы, стремиться увидеть большую картину и находить более глобальные и принципиально новые подходы к решению проблем. Этот подход способствует развитию креативности, критического мышления и способности видеть возможности в самых разных, даже неочевидных местах.</w:t>
      </w:r>
      <w:bookmarkStart w:id="0" w:name="_GoBack"/>
      <w:bookmarkEnd w:id="0"/>
    </w:p>
    <w:sectPr w:rsidR="00471C5D" w:rsidRPr="0047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1"/>
    <w:rsid w:val="00383E91"/>
    <w:rsid w:val="004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969E"/>
  <w15:chartTrackingRefBased/>
  <w15:docId w15:val="{8B01B972-FB4D-41D6-8FF9-C6CC70F3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2023-10-26T11:47:00Z</dcterms:created>
  <dcterms:modified xsi:type="dcterms:W3CDTF">2023-10-26T11:49:00Z</dcterms:modified>
</cp:coreProperties>
</file>