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86" w:rsidRDefault="00D15314" w:rsidP="00D15314">
      <w:pPr>
        <w:pStyle w:val="1"/>
        <w:jc w:val="center"/>
      </w:pPr>
      <w:r w:rsidRPr="00D15314">
        <w:t>Дизайн для всех</w:t>
      </w:r>
      <w:r>
        <w:t>:</w:t>
      </w:r>
      <w:r w:rsidRPr="00D15314">
        <w:t xml:space="preserve"> принципы и практика инклюзивного дизайна</w:t>
      </w:r>
    </w:p>
    <w:p w:rsidR="00D15314" w:rsidRDefault="00D15314" w:rsidP="00D15314"/>
    <w:p w:rsidR="00D15314" w:rsidRDefault="00D15314" w:rsidP="00D15314">
      <w:bookmarkStart w:id="0" w:name="_GoBack"/>
      <w:r>
        <w:t xml:space="preserve">Инклюзивный дизайн – это философия и практика создания продуктов, услуг и окружающей среды таким образом, чтобы они были доступными и удобными для использования всем людям, включая лиц с ограниченными возможностями и разнообразными потребностями. Этот подход стремится устранить барьеры и препятствия, с которыми сталкиваются люди с разными видами инвалидности, а также создать условия для максимального комфорта и вовлечения всех пользователей в процессы взаимодействия с </w:t>
      </w:r>
      <w:r>
        <w:t>продуктами и окружающей средой.</w:t>
      </w:r>
    </w:p>
    <w:p w:rsidR="00D15314" w:rsidRDefault="00D15314" w:rsidP="00D15314">
      <w:r>
        <w:t>Основными принципами инклюзивного дизайна являются универсальность, гибкость и равенство доступа. Универсальность означает создание продуктов и решений, которые могут использоваться как можно большим числом людей без дополнительных адаптаций или модификаций. Гибкость предполагает учет разнообразных потребностей пользователей и возможность настройки продукта в соответствии с индивидуальными предпочтениями. Равенство доступа подразумевает, что каждый пользователь имеет право на равные возможности и опыт в использовании продукта, независимо от его физических, когнитивн</w:t>
      </w:r>
      <w:r>
        <w:t>ых или сенсорных характеристик.</w:t>
      </w:r>
    </w:p>
    <w:p w:rsidR="00D15314" w:rsidRDefault="00D15314" w:rsidP="00D15314">
      <w:r>
        <w:t xml:space="preserve">Инклюзивный дизайн может охватывать множество аспектов, начиная от архитектуры и городской планировки и заканчивая дизайном веб-сайтов и мобильных приложений. В архитектуре, например, он может включать в себя создание барьеров, адаптированных для пользователей с ограниченной подвижностью, а также учет особенностей ориентации и мобильности внутри зданий. В цифровом дизайне инклюзивный подход предполагает разработку интерфейсов, которые легко воспринимаются людьми с разными уровнями навыков и </w:t>
      </w:r>
      <w:r>
        <w:t>опыта использования технологий.</w:t>
      </w:r>
    </w:p>
    <w:p w:rsidR="00D15314" w:rsidRDefault="00D15314" w:rsidP="00D15314">
      <w:r>
        <w:t>Важной частью инклюзивного дизайна является обратная связь от пользователей, включая лиц с ограниченными возможностями. Это помогает выявлять проблемы и улучшать продукты и услуги, делая их более доступными и удовлетворяю</w:t>
      </w:r>
      <w:r>
        <w:t>щими разнообразные потребности.</w:t>
      </w:r>
    </w:p>
    <w:p w:rsidR="00D15314" w:rsidRDefault="00D15314" w:rsidP="00D15314">
      <w:r>
        <w:t xml:space="preserve">Инклюзивный дизайн является не только моральным обязательством, но и стратегическим преимуществом для брендов и компаний. Он расширяет аудиторию и повышает уровень удовлетворенности клиентов, способствуя укреплению бренда и увеличению </w:t>
      </w:r>
      <w:r>
        <w:t>конкурентоспособности на рынке.</w:t>
      </w:r>
    </w:p>
    <w:p w:rsidR="00D15314" w:rsidRDefault="00D15314" w:rsidP="00D15314">
      <w:r>
        <w:t>Инклюзивный дизайн является ключевым аспектом создания более справедливого и равноправного общества, где каждый человек имеет равные возможности и право на участие в жизни и развитии.</w:t>
      </w:r>
    </w:p>
    <w:p w:rsidR="00D15314" w:rsidRDefault="00D15314" w:rsidP="00D15314">
      <w:r>
        <w:t>Инклюзивный дизайн также играет важную роль в обеспечении социальной интеграции и уменьшении стигматизации лиц с ограниченными возможностями. Создание среды, где все люди могут свободно участвовать в общественной и экономической жизни, способствует формированию более толера</w:t>
      </w:r>
      <w:r>
        <w:t>нтного и инклюзивного общества.</w:t>
      </w:r>
    </w:p>
    <w:p w:rsidR="00D15314" w:rsidRDefault="00D15314" w:rsidP="00D15314">
      <w:r>
        <w:t>Практические аспекты инклюзивного дизайна варьируются в зависимости от конкретной области. В медицинском дизайне, например, это может включать в себя создание медицинских устройств и технологий, учитывающих потребности пациентов с разными заболеваниями и физическими особенностями. В образовательном дизайне, инклюзивный подход означает разработку образовательных материалов и методик, которые учитывают разнообразные стили о</w:t>
      </w:r>
      <w:r>
        <w:t>бучения и потребности учащихся.</w:t>
      </w:r>
    </w:p>
    <w:p w:rsidR="00D15314" w:rsidRDefault="00D15314" w:rsidP="00D15314">
      <w:r>
        <w:t xml:space="preserve">Инклюзивный дизайн также актуален в разработке технологий и программного обеспечения. Создание приложений и программ, которые доступны и удобны для использования всем </w:t>
      </w:r>
      <w:r>
        <w:lastRenderedPageBreak/>
        <w:t>пользователям, независимо от их специфических потребностей, является важной задачей в с</w:t>
      </w:r>
      <w:r>
        <w:t>фере информационных технологий.</w:t>
      </w:r>
    </w:p>
    <w:p w:rsidR="00D15314" w:rsidRDefault="00D15314" w:rsidP="00D15314">
      <w:r>
        <w:t>Важным аспектом инклюзивного дизайна является обучение дизайнеров и специалистов в данной области. Понимание принципов инклюзивного дизайна и умение применять их на практике являются неотъемлемой частью профессиональной</w:t>
      </w:r>
      <w:r>
        <w:t xml:space="preserve"> подготовки в современном мире.</w:t>
      </w:r>
    </w:p>
    <w:p w:rsidR="00D15314" w:rsidRPr="00D15314" w:rsidRDefault="00D15314" w:rsidP="00D15314">
      <w:r>
        <w:t>В заключение, инклюзивный дизайн становится все более важным и актуальным в современном обществе, где разнообразие и включение становятся ценностями. Он способствует созданию более равноправного и справедливого мира, где каждый человек имеет право на полноценное участие и доступ ко всем аспектам жизни.</w:t>
      </w:r>
      <w:bookmarkEnd w:id="0"/>
    </w:p>
    <w:sectPr w:rsidR="00D15314" w:rsidRPr="00D1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D86"/>
    <w:rsid w:val="00BE0D86"/>
    <w:rsid w:val="00D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8547"/>
  <w15:chartTrackingRefBased/>
  <w15:docId w15:val="{58055E05-04AF-4665-9B0B-15D89D52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5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3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2023-10-26T11:59:00Z</dcterms:created>
  <dcterms:modified xsi:type="dcterms:W3CDTF">2023-10-26T12:01:00Z</dcterms:modified>
</cp:coreProperties>
</file>