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FE" w:rsidRDefault="00F210A1" w:rsidP="00F210A1">
      <w:pPr>
        <w:pStyle w:val="1"/>
        <w:jc w:val="center"/>
      </w:pPr>
      <w:r w:rsidRPr="00F210A1">
        <w:t>Дизайн в пространстве города</w:t>
      </w:r>
      <w:r>
        <w:t>:</w:t>
      </w:r>
      <w:r w:rsidRPr="00F210A1">
        <w:t xml:space="preserve"> арт-объекты и граффити</w:t>
      </w:r>
    </w:p>
    <w:p w:rsidR="00F210A1" w:rsidRDefault="00F210A1" w:rsidP="00F210A1"/>
    <w:p w:rsidR="00F210A1" w:rsidRDefault="00F210A1" w:rsidP="00F210A1">
      <w:bookmarkStart w:id="0" w:name="_GoBack"/>
      <w:r>
        <w:t>Дизайн в пространстве города включает в себя создание арт-объектов и граффити, которые стали неотъемлемой частью современной городской культуры и архитектуры. Арт-объекты и граффити превращают бетонные стены и асфальтированные дороги в художественные полотна, придавая городу уни</w:t>
      </w:r>
      <w:r>
        <w:t>кальный и запоминающийся облик.</w:t>
      </w:r>
    </w:p>
    <w:p w:rsidR="00F210A1" w:rsidRDefault="00F210A1" w:rsidP="00F210A1">
      <w:r>
        <w:t>Один из важных аспектов дизайна в городском пространстве - это возможность улучшения визуального восприятия города. Арт-объекты и граффити могут преобразить унылые и однообразные городские пейзажи, делая их более красочными и привлекательными для жителей и посетителей. Они добавляют элементы искусства в повседневную жизнь города, что способствует к</w:t>
      </w:r>
      <w:r>
        <w:t>ультурному обогащению общества.</w:t>
      </w:r>
    </w:p>
    <w:p w:rsidR="00F210A1" w:rsidRDefault="00F210A1" w:rsidP="00F210A1">
      <w:r>
        <w:t>Граффити, в частности, являются выразительным и молодежным искусством, которое позволяет художникам выражать свои идеи, эмоции и мнения. Граффити могут стать формой протеста или социальной коммуникации, а также средством самовыражения художников. Они могут вызвать обсуждение и размышления у прохожих, что способствует обо</w:t>
      </w:r>
      <w:r>
        <w:t>гащению общественной дискуссии.</w:t>
      </w:r>
    </w:p>
    <w:p w:rsidR="00F210A1" w:rsidRDefault="00F210A1" w:rsidP="00F210A1">
      <w:r>
        <w:t>Кроме того, дизайн в пространстве города с арт-объектами и граффити способствует развитию туризма и привлекает внимание культурных мероприятий. Города, оформленные художественными объектами, становятся более привлекательными для туристов, и это может способствовать развитию экономики и</w:t>
      </w:r>
      <w:r>
        <w:t xml:space="preserve"> культурного обмена.</w:t>
      </w:r>
    </w:p>
    <w:p w:rsidR="00F210A1" w:rsidRDefault="00F210A1" w:rsidP="00F210A1">
      <w:r>
        <w:t>Однако вопросы легальности и сохранения таких художественных объектов также важны. Неразрешенные граффити или арт-объекты могут создать проблемы с правопорядком, а также могут быть удалены муниципалитетами или частными владельцами недвижимости. Поэтому важно находить баланс между художественной свободой и соблюдением законов и правил городской инфраструктуры.</w:t>
      </w:r>
    </w:p>
    <w:p w:rsidR="00F210A1" w:rsidRDefault="00F210A1" w:rsidP="00F210A1">
      <w:r>
        <w:t>Важным аспектом дизайна в городском пространстве с арт-объектами и граффити является их способность создавать уникальные идентификационные точки в городе. Эти художественные элементы могут стать символами города, которые ассоциируются с ним в глазах жителей и гостей. Это способствует созданию городской идентичности и подчеркивает уникальные черты культурно</w:t>
      </w:r>
      <w:r>
        <w:t>го наследия и характера города.</w:t>
      </w:r>
    </w:p>
    <w:p w:rsidR="00F210A1" w:rsidRDefault="00F210A1" w:rsidP="00F210A1">
      <w:r>
        <w:t>Кроме того, арт-объекты и граффити могут быть использованы для обновления и восстановления городских районов. Они могут придать новую жизнь заброшенным или старым зданиям и структурам, привлекая внимание к их реставрации и реконструкции. Это способствует улучшению городской инфрастр</w:t>
      </w:r>
      <w:r>
        <w:t>уктуры и общей эстетики города.</w:t>
      </w:r>
    </w:p>
    <w:p w:rsidR="00F210A1" w:rsidRDefault="00F210A1" w:rsidP="00F210A1">
      <w:r>
        <w:t>Важно отметить, что арт-объекты и граффити могут стать источником вдохновения для молодых художников и творческой молодежи. Они могут вдохновить на развитие искусства и самовыражение, а также могут способствовать развитию художественных сообществ и сотрудничеству между художникам</w:t>
      </w:r>
      <w:r>
        <w:t>и.</w:t>
      </w:r>
    </w:p>
    <w:p w:rsidR="00F210A1" w:rsidRDefault="00F210A1" w:rsidP="00F210A1">
      <w:r>
        <w:t>Однако важно также учитывать интересы городских властей и общества в целом. Художественные объекты в городе должны соответствовать городским планам и регуляциям, чтобы не создавать конфликтов в городской среде. Следует также обеспечивать доступность и сохранность арт-объектов, чтобы они радовали глаз и продолжали играть свою роль в украшении и</w:t>
      </w:r>
      <w:r>
        <w:t xml:space="preserve"> обогащении городской культуры.</w:t>
      </w:r>
    </w:p>
    <w:p w:rsidR="00F210A1" w:rsidRDefault="00F210A1" w:rsidP="00F210A1">
      <w:r>
        <w:lastRenderedPageBreak/>
        <w:t>Д</w:t>
      </w:r>
      <w:r>
        <w:t>изайн в городском пространстве с арт-объектами и граффити имеет значительное влияние на облик и культурную жизнь города. Он способствует культурному обогащению, созданию уникальной городской идентичности и поддержанию интереса к искусству. Правильно реализованные художественные элементы могут стать символами города и способствовать его развитию и привлекательности для жителей и посетителей.</w:t>
      </w:r>
    </w:p>
    <w:p w:rsidR="00F210A1" w:rsidRPr="00F210A1" w:rsidRDefault="00F210A1" w:rsidP="00F210A1">
      <w:r>
        <w:t>В заключение, дизайн в пространстве города с арт-объектами и граффити играет важную роль в формировании культурного облика города. Он способствует улучшению визуального восприятия и обогащению культурной среды, однако требует внимания к вопросам легальности и сохранения. Арт-объекты и граффити оставляют свой след в истории города и являются выразительным средством самовыражения художников и общественной коммуникации.</w:t>
      </w:r>
      <w:bookmarkEnd w:id="0"/>
    </w:p>
    <w:sectPr w:rsidR="00F210A1" w:rsidRPr="00F2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FE"/>
    <w:rsid w:val="00C967FE"/>
    <w:rsid w:val="00F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8C14"/>
  <w15:chartTrackingRefBased/>
  <w15:docId w15:val="{C6F5556D-EBAE-419B-BBD6-556692EA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0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2023-10-26T12:20:00Z</dcterms:created>
  <dcterms:modified xsi:type="dcterms:W3CDTF">2023-10-26T12:21:00Z</dcterms:modified>
</cp:coreProperties>
</file>