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59" w:rsidRDefault="009732CD" w:rsidP="009732CD">
      <w:pPr>
        <w:pStyle w:val="1"/>
        <w:jc w:val="center"/>
      </w:pPr>
      <w:r w:rsidRPr="009732CD">
        <w:t>Жилищные права граждан пожилого возраста и инвалидов</w:t>
      </w:r>
    </w:p>
    <w:p w:rsidR="009732CD" w:rsidRDefault="009732CD" w:rsidP="009732CD"/>
    <w:p w:rsidR="009732CD" w:rsidRDefault="009732CD" w:rsidP="009732CD">
      <w:bookmarkStart w:id="0" w:name="_GoBack"/>
      <w:r>
        <w:t xml:space="preserve">Жилищные права граждан пожилого возраста и инвалидов являются важным элементом социальной политики государства, направленной на обеспечение благополучия и защиты наиболее уязвимых слоев населения. Для этой категории граждан установлены определенные льготы и гарантии в жилищной сфере, которые предусмотрены федеральным законодательством, а также законами </w:t>
      </w:r>
      <w:r>
        <w:t>субъектов Российской Федерации.</w:t>
      </w:r>
    </w:p>
    <w:p w:rsidR="009732CD" w:rsidRDefault="009732CD" w:rsidP="009732CD">
      <w:r>
        <w:t>Одним из ключевых принципов регулирования жилищных отношений для пожилых граждан и инвалидов является обеспечение доступности и адекватности жилья. Государство предпринимает меры, направленные на улучшение жилищных условий этих категорий граждан, включая предоставление жилых помещений из фонда социального использования, участие в программах социального ипотечного кредитования, а также различные субсидии и компенсации, связанные с опла</w:t>
      </w:r>
      <w:r>
        <w:t>той жилищно-коммунальных услуг.</w:t>
      </w:r>
    </w:p>
    <w:p w:rsidR="009732CD" w:rsidRDefault="009732CD" w:rsidP="009732CD">
      <w:r>
        <w:t>Также важным аспектом является обеспечение права на сохранность жилищного фонда и безопасность проживания. Это включает в себя вопросы регулирования и контроля за соблюдением норм и правил в области жилищного строительства, эксплуатации жилищного фонда, обеспечение требований пожарной безопасност</w:t>
      </w:r>
      <w:r>
        <w:t>и и другие вопросы.</w:t>
      </w:r>
    </w:p>
    <w:p w:rsidR="009732CD" w:rsidRDefault="009732CD" w:rsidP="009732CD">
      <w:r>
        <w:t>В целях обеспечения реализации жилищных прав пожилых граждан и инвалидов, законодательством установлены специальные нормы, касающиеся учета их интересов при принятии решений в сфере жилищных отношений. Это касается, в частности, вопросов участия в управлении многоквартирным домом, правил предоставления и распределения жилых помещений, а также особенностей расселения и переселения из аварийного и ветхого жилья.</w:t>
      </w:r>
    </w:p>
    <w:p w:rsidR="009732CD" w:rsidRDefault="009732CD" w:rsidP="009732CD">
      <w:r>
        <w:t>Для усиления социальной защиты пожилых граждан и инвалидов в сфере жилищных отношений необходимо улучшить нормативно-правовую базу, оптимизировать механизмы реализации льгот и гарантий. Особое внимание следует уделить прозрачности и доступности информации о правах и возможностях, которые предоставляются этим категориям граждан. Это поможет предотвратить случаи дискриминации, злоупотреблений и бюрократических препятствий при реализации жили</w:t>
      </w:r>
      <w:r>
        <w:t>щных прав.</w:t>
      </w:r>
    </w:p>
    <w:p w:rsidR="009732CD" w:rsidRDefault="009732CD" w:rsidP="009732CD">
      <w:r>
        <w:t xml:space="preserve">Важным направлением в обеспечении жилищных прав является также развитие инфраструктуры, обеспечивающей доступность жилья для пожилых граждан и инвалидов. Это включает в себя создание условий для беспрепятственного доступа к жилым помещениям, их адаптацию с учетом потребностей инвалидов, а также улучшение условий проживания в домах престарелых и </w:t>
      </w:r>
      <w:r>
        <w:t>специализированных учреждениях.</w:t>
      </w:r>
    </w:p>
    <w:p w:rsidR="009732CD" w:rsidRDefault="009732CD" w:rsidP="009732CD">
      <w:r>
        <w:t>Кроме того, следует активизировать роль общественных организаций и объединений пожилых граждан и инвалидов в процессе разработки и реализации жилищной политики. Участие представителей этих социальных групп в обсуждении и принятии решений, касающихся жилищных вопросов, способствует учету их интересов и потребностей, повышает эффективно</w:t>
      </w:r>
      <w:r>
        <w:t xml:space="preserve">сть принимаемых мер и решений. </w:t>
      </w:r>
    </w:p>
    <w:p w:rsidR="009732CD" w:rsidRDefault="009732CD" w:rsidP="009732CD">
      <w:r>
        <w:t>Таким образом, дополнительные усилия необходимы для обеспечения полноценной реализации жилищных прав пожилых граждан и инвалидов, что способствует повышению их качества жизни, социальной интеграции и участию в общественной жизни.</w:t>
      </w:r>
    </w:p>
    <w:p w:rsidR="009732CD" w:rsidRPr="009732CD" w:rsidRDefault="009732CD" w:rsidP="009732CD">
      <w:r>
        <w:t xml:space="preserve">В заключение следует отметить, что жилищные права пожилых граждан и инвалидов охраняются законом, и нарушение этих прав влечет за собой административную или уголовную ответственность. Эффективная реализация и защита жилищных прав указанных категорий </w:t>
      </w:r>
      <w:r>
        <w:lastRenderedPageBreak/>
        <w:t>граждан требует постоянного внимания и усовершенствования законодательства, учета их специфических потребностей и интересов в сфере жилищных отношений.</w:t>
      </w:r>
      <w:bookmarkEnd w:id="0"/>
    </w:p>
    <w:sectPr w:rsidR="009732CD" w:rsidRPr="0097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9"/>
    <w:rsid w:val="009732CD"/>
    <w:rsid w:val="00D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CA7"/>
  <w15:chartTrackingRefBased/>
  <w15:docId w15:val="{BBBABA9A-1460-469E-A6C9-961E7C4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2023-10-28T04:03:00Z</dcterms:created>
  <dcterms:modified xsi:type="dcterms:W3CDTF">2023-10-28T04:04:00Z</dcterms:modified>
</cp:coreProperties>
</file>