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59" w:rsidRDefault="00101011" w:rsidP="00101011">
      <w:pPr>
        <w:pStyle w:val="1"/>
        <w:jc w:val="center"/>
      </w:pPr>
      <w:r w:rsidRPr="00101011">
        <w:t>Жилищный контроль и надзор</w:t>
      </w:r>
      <w:r>
        <w:t>:</w:t>
      </w:r>
      <w:r w:rsidRPr="00101011">
        <w:t xml:space="preserve"> правовые аспекты</w:t>
      </w:r>
    </w:p>
    <w:p w:rsidR="00101011" w:rsidRDefault="00101011" w:rsidP="00101011"/>
    <w:p w:rsidR="00101011" w:rsidRDefault="00101011" w:rsidP="00101011">
      <w:bookmarkStart w:id="0" w:name="_GoBack"/>
      <w:r>
        <w:t>Жилищный контроль и надзор - это важная часть жилищного права, направленная на обеспечение соблюдения законов и норм, регулирующих жилищные отношения. Правовые аспекты данной темы охватывают широкий спектр вопросов, связанных с государственным и общественным воздействием на сферу жилищног</w:t>
      </w:r>
      <w:r>
        <w:t>о строительства и эксплуатации.</w:t>
      </w:r>
    </w:p>
    <w:p w:rsidR="00101011" w:rsidRDefault="00101011" w:rsidP="00101011">
      <w:r>
        <w:t>Один из основных аспектов жилищного контроля и надзора - это государственный надзор за соблюдением строительных норм и правил при возведении жилья. Государство устанавливает обязательные стандарты и требования к качеству строительства, а также осуществляет контроль за их соблюдением. Это важно для обеспечения безопасности жильцов и предотвращения чрезмерных нарушений в</w:t>
      </w:r>
      <w:r>
        <w:t xml:space="preserve"> сфере жилищного строительства.</w:t>
      </w:r>
    </w:p>
    <w:p w:rsidR="00101011" w:rsidRDefault="00101011" w:rsidP="00101011">
      <w:r>
        <w:t>Еще одним важным аспектом является надзор за обслуживанием многоквартирных домов. Управляющие компании и товарищества собственников жилья (ТСЖ) обязаны соблюдать законодательство и предоставлять услуги по обслуживанию жилья на должном уровне. В случае нарушений, собственники жилья имеют право обращаться в орган</w:t>
      </w:r>
      <w:r>
        <w:t>ы жилищного контроля и надзора.</w:t>
      </w:r>
    </w:p>
    <w:p w:rsidR="00101011" w:rsidRDefault="00101011" w:rsidP="00101011">
      <w:r>
        <w:t>Еще одним важным аспектом является контроль за правомерностью и справедливостью найма жилья. Законодательство устанавливает правила аренды и найма жилья, а государственные и муниципальные органы осуществляют надзор за их соблюдением. Это важно для предотвращения незаконных практик и защиты интер</w:t>
      </w:r>
      <w:r>
        <w:t>есов арендаторов и нанимателей.</w:t>
      </w:r>
    </w:p>
    <w:p w:rsidR="00101011" w:rsidRDefault="00101011" w:rsidP="00101011">
      <w:r>
        <w:t>Наконец, одним из ключевых аспектов жилищного контроля и надзора является регулирование социального жилья. Государство и муниципалитеты разрабатывают программы по предоставлению доступного жилья для нуждающихся и осуществл</w:t>
      </w:r>
      <w:r>
        <w:t>яют контроль за их реализацией.</w:t>
      </w:r>
    </w:p>
    <w:p w:rsidR="00101011" w:rsidRDefault="00101011" w:rsidP="00101011">
      <w:r>
        <w:t>Дополнительно следует отметить, что жилищный контроль и надзор обеспечивают также соблюдение прав потребителей жилищных услуг. Граждане, являющиеся потребителями услуг управляющих компаний или ТСЖ, имеют право на получение качественных и своевременных услуг. В случае несоблюдения этого права, они имеют возможность обратиться в органы надзора, которые могут провести проверку и принять меры по во</w:t>
      </w:r>
      <w:r>
        <w:t>сстановлению прав потребителей.</w:t>
      </w:r>
    </w:p>
    <w:p w:rsidR="00101011" w:rsidRDefault="00101011" w:rsidP="00101011">
      <w:r>
        <w:t xml:space="preserve">Также стоит подчеркнуть, что жилищный контроль и надзор играют важную роль в обеспечении устойчивого развития городской среды. Контроль за соблюдением экологических и градостроительных норм помогает сохранять природные ресурсы, предотвращать негативное воздействие на окружающую среду и обеспечивать </w:t>
      </w:r>
      <w:r>
        <w:t>комфортное проживание в городе.</w:t>
      </w:r>
    </w:p>
    <w:p w:rsidR="00101011" w:rsidRDefault="00101011" w:rsidP="00101011">
      <w:r>
        <w:t>Наконец, важно отметить, что жилищный контроль и надзор обеспечивают прозрачность и законность процессов в жилищной сфере. Государственные и муниципальные органы, осуществляющие контроль, обязаны действовать согласно закону и в интересах граждан. Это способствует укреплению доверия к системе жилищного управления и содействует разрешению возника</w:t>
      </w:r>
      <w:r>
        <w:t>ющих споров и конфликтов.</w:t>
      </w:r>
    </w:p>
    <w:p w:rsidR="00101011" w:rsidRDefault="00101011" w:rsidP="00101011">
      <w:r>
        <w:t>В целом, жилищный контроль и надзор представляют собой важный инструмент обеспечения соблюдения прав и интересов всех участников жилищных отношений, а также способствуют устойчивому развитию городской среды и соблюдению законности в данной сфере.</w:t>
      </w:r>
    </w:p>
    <w:p w:rsidR="00101011" w:rsidRPr="00101011" w:rsidRDefault="00101011" w:rsidP="00101011">
      <w:r>
        <w:t xml:space="preserve">В заключение, жилищный контроль и надзор играют важную роль в обеспечении соблюдения законодательства и норм в сфере жилищных отношений. Правовые аспекты этой темы </w:t>
      </w:r>
      <w:r>
        <w:lastRenderedPageBreak/>
        <w:t>охватывают широкий спектр вопросов, связанных с жилищным строительством, обслуживанием домов, арендой и социальным жильем. Все это направлено на обеспечение прав и интересов граждан в сфере жилищных отношений.</w:t>
      </w:r>
      <w:bookmarkEnd w:id="0"/>
    </w:p>
    <w:sectPr w:rsidR="00101011" w:rsidRPr="0010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59"/>
    <w:rsid w:val="00101011"/>
    <w:rsid w:val="001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040D"/>
  <w15:chartTrackingRefBased/>
  <w15:docId w15:val="{3044D1BD-DBFA-44A7-84E8-F2E8B65B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0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2023-10-28T04:27:00Z</dcterms:created>
  <dcterms:modified xsi:type="dcterms:W3CDTF">2023-10-28T04:27:00Z</dcterms:modified>
</cp:coreProperties>
</file>