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61" w:rsidRDefault="000976A0" w:rsidP="000976A0">
      <w:pPr>
        <w:pStyle w:val="1"/>
        <w:jc w:val="center"/>
      </w:pPr>
      <w:r w:rsidRPr="000976A0">
        <w:t xml:space="preserve">Журналистский </w:t>
      </w:r>
      <w:proofErr w:type="spellStart"/>
      <w:r w:rsidRPr="000976A0">
        <w:t>активизм</w:t>
      </w:r>
      <w:proofErr w:type="spellEnd"/>
      <w:r>
        <w:t>:</w:t>
      </w:r>
      <w:r w:rsidRPr="000976A0">
        <w:t xml:space="preserve"> роль активистов в </w:t>
      </w:r>
      <w:proofErr w:type="spellStart"/>
      <w:r w:rsidRPr="000976A0">
        <w:t>медийных</w:t>
      </w:r>
      <w:proofErr w:type="spellEnd"/>
      <w:r w:rsidRPr="000976A0">
        <w:t xml:space="preserve"> кампаниях</w:t>
      </w:r>
    </w:p>
    <w:p w:rsidR="000976A0" w:rsidRDefault="000976A0" w:rsidP="000976A0"/>
    <w:p w:rsidR="000976A0" w:rsidRDefault="000976A0" w:rsidP="000976A0">
      <w:bookmarkStart w:id="0" w:name="_GoBack"/>
      <w:r>
        <w:t xml:space="preserve">Журналистский </w:t>
      </w:r>
      <w:proofErr w:type="spellStart"/>
      <w:r>
        <w:t>активизм</w:t>
      </w:r>
      <w:proofErr w:type="spellEnd"/>
      <w:r>
        <w:t xml:space="preserve"> в сфере жилищного права играет значительную роль в формировании общественного мнения и влияет на принятие законодательных и иных нормативных решений. Активисты, использующие </w:t>
      </w:r>
      <w:proofErr w:type="spellStart"/>
      <w:r>
        <w:t>медийные</w:t>
      </w:r>
      <w:proofErr w:type="spellEnd"/>
      <w:r>
        <w:t xml:space="preserve"> платформы для распространения информации и мобилизации общества, способны акцентировать внимание на проблемах, связанных с жилищным законодательством, правами собственников и арендаторов жилья, условиями проживания и другим</w:t>
      </w:r>
      <w:r>
        <w:t>и аспектами жилищных отношений.</w:t>
      </w:r>
    </w:p>
    <w:p w:rsidR="000976A0" w:rsidRDefault="000976A0" w:rsidP="000976A0">
      <w:r>
        <w:t>Средствами массовой информации активисты могут организовывать информационные кампании, направленные на повышение осведомленности граждан о их правах и обязанностях в сфере жилищных отношений. Такие кампании часто становятся инициаторами обсуждения и реформирования устаревших или неэффективных норм и правил, способствуя улучшению жилищных усло</w:t>
      </w:r>
      <w:r>
        <w:t>вий и качества жизни населения.</w:t>
      </w:r>
    </w:p>
    <w:p w:rsidR="000976A0" w:rsidRDefault="000976A0" w:rsidP="000976A0">
      <w:r>
        <w:t xml:space="preserve">Основная цель журналистского </w:t>
      </w:r>
      <w:proofErr w:type="spellStart"/>
      <w:r>
        <w:t>активизма</w:t>
      </w:r>
      <w:proofErr w:type="spellEnd"/>
      <w:r>
        <w:t xml:space="preserve"> в данной сфере заключается в защите прав и законных интересов граждан, поэтому активисты часто выступают в роли связующего звена между обществом и государственными органами, инициируя диалог и сотрудничество. Это позволяет глубже анализировать существующие проблемы, искать оптимальные пути их решения и обеспечивать прозрачность в процессе принятия решений</w:t>
      </w:r>
      <w:r>
        <w:t xml:space="preserve"> по вопросам жилищной политики.</w:t>
      </w:r>
    </w:p>
    <w:p w:rsidR="000976A0" w:rsidRDefault="000976A0" w:rsidP="000976A0">
      <w:r>
        <w:t xml:space="preserve">Важной составляющей журналистского </w:t>
      </w:r>
      <w:proofErr w:type="spellStart"/>
      <w:r>
        <w:t>активизма</w:t>
      </w:r>
      <w:proofErr w:type="spellEnd"/>
      <w:r>
        <w:t xml:space="preserve"> является также мониторинг соблюдения жилищного законодательства и отслеживание случаев его нарушения. Активисты, обладая </w:t>
      </w:r>
      <w:proofErr w:type="spellStart"/>
      <w:r>
        <w:t>медийными</w:t>
      </w:r>
      <w:proofErr w:type="spellEnd"/>
      <w:r>
        <w:t xml:space="preserve"> ресурсами, могут освещать такие нарушения, привлекая к ним внимание общественности и компетентных органов, что способствует своевременному реагированию и принят</w:t>
      </w:r>
      <w:r>
        <w:t>ию мер по устранению нарушений.</w:t>
      </w:r>
    </w:p>
    <w:p w:rsidR="000976A0" w:rsidRDefault="000976A0" w:rsidP="000976A0">
      <w:r>
        <w:t xml:space="preserve">Таким образом, журналистский </w:t>
      </w:r>
      <w:proofErr w:type="spellStart"/>
      <w:r>
        <w:t>активизм</w:t>
      </w:r>
      <w:proofErr w:type="spellEnd"/>
      <w:r>
        <w:t xml:space="preserve"> в области жилищного права способствует формированию активной гражданской позиции, развитию правовой культуры и совершенствованию жилищного законодательства в интересах всего общества.</w:t>
      </w:r>
    </w:p>
    <w:p w:rsidR="000976A0" w:rsidRDefault="000976A0" w:rsidP="000976A0">
      <w:r>
        <w:t xml:space="preserve">Продолжение активной роли журналистов-активистов в жилищном праве несомненно зависит от уровня профессионализма, глубины исследований и стремления к социальной справедливости. Позиционируя себя как защитников интересов общества, журналисты-активисты сталкиваются с различными вызовами и противоречиями, такими как необходимость сохранять объективность, точность и баланс информации при освещении </w:t>
      </w:r>
      <w:r>
        <w:t>жилищных проблем.</w:t>
      </w:r>
    </w:p>
    <w:p w:rsidR="000976A0" w:rsidRDefault="000976A0" w:rsidP="000976A0">
      <w:r>
        <w:t xml:space="preserve">Современные </w:t>
      </w:r>
      <w:proofErr w:type="spellStart"/>
      <w:r>
        <w:t>медийные</w:t>
      </w:r>
      <w:proofErr w:type="spellEnd"/>
      <w:r>
        <w:t xml:space="preserve"> технологии обеспечивают журналистам возможности для более широкого и глубокого освещения тем, связанных с жилищным правом. Использование онлайн-платформ, социальных медиа, блогов и других инструментов позволяет донести важную информацию до большей аудитории, обеспечивая интерактивность и двустороннюю коммуника</w:t>
      </w:r>
      <w:r>
        <w:t>цию с читателями или зрителями.</w:t>
      </w:r>
    </w:p>
    <w:p w:rsidR="000976A0" w:rsidRDefault="000976A0" w:rsidP="000976A0">
      <w:r>
        <w:t xml:space="preserve">Важным аспектом журналистского </w:t>
      </w:r>
      <w:proofErr w:type="spellStart"/>
      <w:r>
        <w:t>активизма</w:t>
      </w:r>
      <w:proofErr w:type="spellEnd"/>
      <w:r>
        <w:t xml:space="preserve"> в жилищном праве является сотрудничество с профессиональными объединениями, общественными организациями, экспертами в области жилищного законодательства и правозащитниками. Такое сотрудничество позволяет обогатить журналистскую деятельность качественной аналитикой, профессиональными экспертными мнениями и рекомендациями по улучшению жилищной</w:t>
      </w:r>
      <w:r>
        <w:t xml:space="preserve"> ситуации и законодательства.</w:t>
      </w:r>
    </w:p>
    <w:p w:rsidR="000976A0" w:rsidRDefault="000976A0" w:rsidP="000976A0">
      <w:r>
        <w:t xml:space="preserve">Отмечается, что журналистский </w:t>
      </w:r>
      <w:proofErr w:type="spellStart"/>
      <w:r>
        <w:t>активизм</w:t>
      </w:r>
      <w:proofErr w:type="spellEnd"/>
      <w:r>
        <w:t xml:space="preserve"> в сфере жилищного права также способствует повышению уровня правовой грамотности населения, что является ключевым фактором в формировании правового государства и гражданского общества. Журналисты обучают граждан, </w:t>
      </w:r>
      <w:r>
        <w:lastRenderedPageBreak/>
        <w:t>как правильно реализовывать свои жилищные права и интересы, как защищать их в случае нарушений, а также информируют о последних изменениях и нововведени</w:t>
      </w:r>
      <w:r>
        <w:t>ях в жилищном законодательстве.</w:t>
      </w:r>
    </w:p>
    <w:p w:rsidR="000976A0" w:rsidRPr="000976A0" w:rsidRDefault="000976A0" w:rsidP="000976A0">
      <w:r>
        <w:t xml:space="preserve">Так, журналистский </w:t>
      </w:r>
      <w:proofErr w:type="spellStart"/>
      <w:r>
        <w:t>активизм</w:t>
      </w:r>
      <w:proofErr w:type="spellEnd"/>
      <w:r>
        <w:t xml:space="preserve"> в области жилищного права выступает важным инструментом социального воздействия, направленного на улучшение жилищных условий граждан и совершенствование жилищного законодательства и практики его применения.</w:t>
      </w:r>
      <w:bookmarkEnd w:id="0"/>
    </w:p>
    <w:sectPr w:rsidR="000976A0" w:rsidRPr="0009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61"/>
    <w:rsid w:val="000976A0"/>
    <w:rsid w:val="00F1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13F9"/>
  <w15:chartTrackingRefBased/>
  <w15:docId w15:val="{01C6F1F6-BA2E-4607-9583-EE85A535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2023-10-28T17:50:00Z</dcterms:created>
  <dcterms:modified xsi:type="dcterms:W3CDTF">2023-10-28T17:52:00Z</dcterms:modified>
</cp:coreProperties>
</file>