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95" w:rsidRDefault="00304A0B" w:rsidP="00304A0B">
      <w:pPr>
        <w:pStyle w:val="1"/>
        <w:jc w:val="center"/>
      </w:pPr>
      <w:r w:rsidRPr="00304A0B">
        <w:t>Взаимодействие журналистики и рекламы</w:t>
      </w:r>
      <w:r>
        <w:t>:</w:t>
      </w:r>
      <w:r w:rsidRPr="00304A0B">
        <w:t xml:space="preserve"> роль информационных влияний</w:t>
      </w:r>
    </w:p>
    <w:p w:rsidR="00304A0B" w:rsidRDefault="00304A0B" w:rsidP="00304A0B"/>
    <w:p w:rsidR="00304A0B" w:rsidRDefault="00304A0B" w:rsidP="00304A0B">
      <w:bookmarkStart w:id="0" w:name="_GoBack"/>
      <w:r>
        <w:t>В современном мире журналистика и реклама становятся все более взаимосвязанными, особенно в контексте жилищного права. Это взаимодействие основывается на принципах информационного влияния и может оказывать значительное воздействие на формирование общественного мнения и потребительских предпочтений в сфере жилищно</w:t>
      </w:r>
      <w:r>
        <w:t>го обеспечения и строительства.</w:t>
      </w:r>
    </w:p>
    <w:p w:rsidR="00304A0B" w:rsidRDefault="00304A0B" w:rsidP="00304A0B">
      <w:r>
        <w:t>Реклама, будучи важным источником финансирования для многих медиа, может оказывать определенное влияние на содержание и характер информационных материалов. В контексте жилищного права это может касаться освещения вопросов строительства, продажи, аренды недвижимости, а также правовых аспектов, связанных с владением и и</w:t>
      </w:r>
      <w:r>
        <w:t>спользованием жилого имущества.</w:t>
      </w:r>
    </w:p>
    <w:p w:rsidR="00304A0B" w:rsidRDefault="00304A0B" w:rsidP="00304A0B">
      <w:r>
        <w:t xml:space="preserve">Журналистика, в свою очередь, имеет потенциал формировать общественные представления о рекламируемых товарах и услугах, предоставляя подробную и объективную информацию о них. Важно, чтобы журналисты сохраняли профессиональную дистанцию и критический подход, оценивая рекламируемые объекты недвижимости и </w:t>
      </w:r>
      <w:r>
        <w:t>услуги в сфере жилищного права.</w:t>
      </w:r>
    </w:p>
    <w:p w:rsidR="00304A0B" w:rsidRDefault="00304A0B" w:rsidP="00304A0B">
      <w:r>
        <w:t>Роль информационных влияний в этом процессе заключается в формировании поведенческих стратегий и потребительских предпочтений целевой аудитории. Используя различные каналы коммуникации, журналистика и реклама совместно способствуют распространению определенных идей и концепций в сфере жилищного обеспечения, что может способствовать принятию обоснованных решений со стороны потребителей.</w:t>
      </w:r>
    </w:p>
    <w:p w:rsidR="00304A0B" w:rsidRDefault="00304A0B" w:rsidP="00304A0B">
      <w:r>
        <w:t>Дополнительно стоит отметить, что этот процесс взаимодействия требует особой ответственности от журналистов и рекламодателей. Важно сохранять баланс между коммерческими и социальными интересами, не ущемляя права и интересы потребителей. В контексте жилищного права это означает, что информация, распространяемая средствами массовой информации, должна быть точной, актуальной и полезной для широкой аудитории, помогая людям ориентироваться в сложных правовых вопросах, свя</w:t>
      </w:r>
      <w:r>
        <w:t>занных с жилищными отношениями.</w:t>
      </w:r>
    </w:p>
    <w:p w:rsidR="00304A0B" w:rsidRDefault="00304A0B" w:rsidP="00304A0B">
      <w:r>
        <w:t>Прозрачность и честность должны быть ключевыми принципами при освещении жилищных тем, чтобы аудитория могла доверять предоставляемой информации и делать на ее основе взвешенные решения. Реклама, в свою очередь, не должна вводить потребителей в заблуждение или эксплуатировать их недостаточную информированность в вопро</w:t>
      </w:r>
      <w:r>
        <w:t>сах жилищного законодательства.</w:t>
      </w:r>
    </w:p>
    <w:p w:rsidR="00304A0B" w:rsidRDefault="00304A0B" w:rsidP="00304A0B">
      <w:r>
        <w:t xml:space="preserve">В современных условиях, когда информация становится все более доступной, роль журналистики и рекламы в области жилищного права возрастает, делая важным вопрос об этичности и профессионализме участников информационного процесса. Это поможет поддерживать высокие стандарты коммуникации, способствуя развитию информированного и </w:t>
      </w:r>
      <w:proofErr w:type="spellStart"/>
      <w:r>
        <w:t>правосознательного</w:t>
      </w:r>
      <w:proofErr w:type="spellEnd"/>
      <w:r>
        <w:t xml:space="preserve"> общества в вопросах жилищного обеспечения и права.</w:t>
      </w:r>
    </w:p>
    <w:p w:rsidR="00304A0B" w:rsidRPr="00304A0B" w:rsidRDefault="00304A0B" w:rsidP="00304A0B">
      <w:r>
        <w:t>В заключение можно отметить, что взаимодействие журналистики и рекламы в сфере жилищного права должно строиться на принципах взаимного уважения, сохранения объективности и критического мышления с целью предоставления качественной и достоверной информации общественности.</w:t>
      </w:r>
      <w:bookmarkEnd w:id="0"/>
    </w:p>
    <w:sectPr w:rsidR="00304A0B" w:rsidRPr="0030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95"/>
    <w:rsid w:val="00304A0B"/>
    <w:rsid w:val="0052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78F5"/>
  <w15:chartTrackingRefBased/>
  <w15:docId w15:val="{54F79C66-A5DE-4C10-8488-523F3583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2023-10-28T18:01:00Z</dcterms:created>
  <dcterms:modified xsi:type="dcterms:W3CDTF">2023-10-28T18:03:00Z</dcterms:modified>
</cp:coreProperties>
</file>