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1C" w:rsidRDefault="00F616FE" w:rsidP="00F616FE">
      <w:pPr>
        <w:pStyle w:val="1"/>
        <w:jc w:val="center"/>
      </w:pPr>
      <w:r w:rsidRPr="00F616FE">
        <w:t>Журналистика и искусственный интеллект</w:t>
      </w:r>
      <w:r>
        <w:t>:</w:t>
      </w:r>
      <w:r w:rsidRPr="00F616FE">
        <w:t xml:space="preserve"> автоматизация и роботизация в сфере медиа</w:t>
      </w:r>
    </w:p>
    <w:p w:rsidR="00F616FE" w:rsidRDefault="00F616FE" w:rsidP="00F616FE"/>
    <w:p w:rsidR="00F616FE" w:rsidRDefault="00F616FE" w:rsidP="00F616FE">
      <w:bookmarkStart w:id="0" w:name="_GoBack"/>
      <w:r>
        <w:t>Искусственный интеллект и автоматизация активно внедряются в различные сферы жизни, и журналистика не стала исключением. Эти технологии открывают новые горизонты для медиа, оптимизируют рутинные процессы и дополняют креативный потенциал журналистов. Внедрение ИИ в жилищное право через журналистские практики может существенно повлиять на качество и актуально</w:t>
      </w:r>
      <w:r>
        <w:t>сть предоставляемой информации.</w:t>
      </w:r>
    </w:p>
    <w:p w:rsidR="00F616FE" w:rsidRDefault="00F616FE" w:rsidP="00F616FE">
      <w:r>
        <w:t>Искусственный интеллект способен анализировать большие массивы данных, выявлять актуальные темы и тренды в сфере жилищного права, что позволяет журналистам быстро реагировать на изменения в законодательстве и практике его применения. Автоматизированные системы могут помогать в сборе и первичной обработке информации, освобождая журналистов от рутинных задач и позволяя сосредоточиться на анализе и и</w:t>
      </w:r>
      <w:r>
        <w:t>нтерпретации полученных данных.</w:t>
      </w:r>
    </w:p>
    <w:p w:rsidR="00F616FE" w:rsidRDefault="00F616FE" w:rsidP="00F616FE">
      <w:r>
        <w:t>Тем не менее, внедрение ИИ в журналистику также влечет за собой ряд этических и профессиональных дилемм. Вопросы ответственности за достоверность автоматически сгенерированных материалов, сохранения объективности и непредвзятости в использовании алгоритмов, защиты персональных данных и конфиденциальности информации становятся предметом острых дискуссий</w:t>
      </w:r>
      <w:r>
        <w:t xml:space="preserve"> в профессиональном сообществе.</w:t>
      </w:r>
    </w:p>
    <w:p w:rsidR="00F616FE" w:rsidRDefault="00F616FE" w:rsidP="00F616FE">
      <w:r>
        <w:t>В контексте жилищного права, где многие вопросы имеют значительный социальный вес и юридическую сложность, аккуратное и обдуманное применение искусств</w:t>
      </w:r>
      <w:r>
        <w:t>енного интеллекта в журналистике</w:t>
      </w:r>
      <w:r>
        <w:t xml:space="preserve"> становится особенно важным. Это может способствовать повышению качества журналистского контента, делая его более глубоким, точным и ориентированным на решение реальных проблем граждан в сфере жилищных правоотношений.</w:t>
      </w:r>
    </w:p>
    <w:p w:rsidR="00F616FE" w:rsidRDefault="00F616FE" w:rsidP="00F616FE">
      <w:r>
        <w:t>Применение искусственного интеллекта в журналистике в контексте жилищного права также акцентирует внимание на необходимости баланса между технологическими инновациями и человеческим фактором. Журналисты, специализирующиеся в этой области, должны быть готовы к постоянному обучению и адаптации к новым технологическим реалиям, сохраняя при этом критический</w:t>
      </w:r>
      <w:r>
        <w:t xml:space="preserve"> взгляд и аналитические навыки.</w:t>
      </w:r>
    </w:p>
    <w:p w:rsidR="00F616FE" w:rsidRDefault="00F616FE" w:rsidP="00F616FE">
      <w:r>
        <w:t>Искусственный интеллект может способствовать более глубокому исследованию тем, связанных с жилищным законодательством, рынком недвижимости, правами и обязанностями арендаторов и арендодателей, проблемами жилищных условий и многим другим. В результате возможно повышение уровня общественного осведомленности и понимания сл</w:t>
      </w:r>
      <w:r>
        <w:t>ожных аспектов жилищного права.</w:t>
      </w:r>
    </w:p>
    <w:p w:rsidR="00F616FE" w:rsidRDefault="00F616FE" w:rsidP="00F616FE">
      <w:r>
        <w:t>Однако стоит помнить и о рисках, связанных с применением ИИ в журналистике. Алгоритмы и автоматизированные системы могут быть подвержены манипуляциям, ошибкам и предвзятости. В контексте жилищного права это может привести к распространению неточной, искаженной или устаревшей информации, что, в свою очередь, может негативно сказаться</w:t>
      </w:r>
      <w:r>
        <w:t xml:space="preserve"> на правах и интересах граждан.</w:t>
      </w:r>
    </w:p>
    <w:p w:rsidR="00F616FE" w:rsidRPr="00F616FE" w:rsidRDefault="00F616FE" w:rsidP="00F616FE">
      <w:r>
        <w:t>В заключение можно сказать, что искусственный интеллект представляет собой мощный инструмент для модернизации и улучшения журналистской практики в сфере жилищного права. Однако его применение требует внимательного и обдуманного подхода с фокусом на этических нормах, профессиональных стандартах и защите прав и интересов аудитории.</w:t>
      </w:r>
      <w:bookmarkEnd w:id="0"/>
    </w:p>
    <w:sectPr w:rsidR="00F616FE" w:rsidRPr="00F6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1C"/>
    <w:rsid w:val="000A161C"/>
    <w:rsid w:val="00F6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7A19"/>
  <w15:chartTrackingRefBased/>
  <w15:docId w15:val="{3ABBA9EB-F9D0-445C-B503-538D759E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6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2023-10-28T18:10:00Z</dcterms:created>
  <dcterms:modified xsi:type="dcterms:W3CDTF">2023-10-28T18:12:00Z</dcterms:modified>
</cp:coreProperties>
</file>