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345CD1" w:rsidP="00345CD1">
      <w:pPr>
        <w:pStyle w:val="1"/>
        <w:rPr>
          <w:lang w:val="ru-RU"/>
        </w:rPr>
      </w:pPr>
      <w:r w:rsidRPr="00345CD1">
        <w:rPr>
          <w:lang w:val="ru-RU"/>
        </w:rPr>
        <w:t>Развитие малых форм животноводства и их вклад в продовольственную безопасность</w:t>
      </w:r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>Малые формы животноводства представляют собой важное звено в сельском хозяйстве и играют ключевую роль в обеспечении продовольственной безопасности. Они включают в себя разведение различных видов скота, птицы и домашних животных на небольших фермах и участках. В данном реферате рассмотрим развитие малых форм животноводства и их вклад в продовольственную безопасность.</w:t>
      </w:r>
    </w:p>
    <w:p w:rsidR="00345CD1" w:rsidRPr="00345CD1" w:rsidRDefault="00345CD1" w:rsidP="00345CD1">
      <w:pPr>
        <w:pStyle w:val="2"/>
        <w:rPr>
          <w:lang w:val="ru-RU"/>
        </w:rPr>
      </w:pPr>
      <w:bookmarkStart w:id="0" w:name="_GoBack"/>
      <w:bookmarkEnd w:id="0"/>
      <w:r w:rsidRPr="00345CD1">
        <w:rPr>
          <w:lang w:val="ru-RU"/>
        </w:rPr>
        <w:t>Значение малых форм животноводства</w:t>
      </w:r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>Малые формы животноводства производят разнообразную продукцию, включая мясо, молоко, яйца, мед, шерсть и многое другое. Эта разнообразность продукции способствует диверсификации пищевых ресурсов и обеспечивает более устойчивый доступ к разным видам пищи.</w:t>
      </w:r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>Малые фермерские хозяйства часто специализируются на редких и местных породах животных, способствуя сохранению биоразнообразия. Это важно для сохранения генетических ресурсов и устойчивости животноводства к болезням и климатическим изменениям.</w:t>
      </w:r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>Малые формы животноводства являются основой экономики многих сельских районов. Они создают рабочие места, способствуют развитию местной инфраструктуры и обеспечивают сельские сообщества дополнительными источниками дохода.</w:t>
      </w:r>
    </w:p>
    <w:p w:rsidR="00345CD1" w:rsidRPr="00345CD1" w:rsidRDefault="00345CD1" w:rsidP="00345CD1">
      <w:pPr>
        <w:pStyle w:val="2"/>
        <w:rPr>
          <w:lang w:val="ru-RU"/>
        </w:rPr>
      </w:pPr>
      <w:r w:rsidRPr="00345CD1">
        <w:rPr>
          <w:lang w:val="ru-RU"/>
        </w:rPr>
        <w:t>Продовольственная безопасность</w:t>
      </w:r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>Малые фермерские хозяйства способствуют обеспечению доступности продуктов питания на местном уровне. Они могут снижать зависимость от импорта продуктов и обеспечивать сельские и городские населенные пункты свежей и качественной продукцией.</w:t>
      </w:r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>Малые фермерские хозяйства обычно придерживаются более высоких стандартов качества продукции и могут обеспечивать более тщательный контроль над производством. Это способствует предотвращению продуктовых скандалов и обеспечивает потребителей безопасной пищей.</w:t>
      </w:r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>Малые фермерские хозяйства, как правило, применяют более устойчивые методы производства, такие как органическое сельское хозяйство и экологически чистые методы выращивания. Это способствует уменьшению воздействия на окружающую среду и обеспечивает устойчивость производства на долгосрочной основе.</w:t>
      </w:r>
    </w:p>
    <w:p w:rsidR="00345CD1" w:rsidRPr="00345CD1" w:rsidRDefault="00345CD1" w:rsidP="00345CD1">
      <w:pPr>
        <w:pStyle w:val="2"/>
        <w:rPr>
          <w:lang w:val="ru-RU"/>
        </w:rPr>
      </w:pPr>
      <w:r w:rsidRPr="00345CD1">
        <w:rPr>
          <w:lang w:val="ru-RU"/>
        </w:rPr>
        <w:t>Вызовы и перспективы</w:t>
      </w:r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>Малые фермерские хозяйства могут столкнуться с экономическими вызовами, такими как конкуренция со стороны крупных корпораций и нестабильные цены на сельскохозяйственную продукцию. Это может создавать трудности для их устойчивости.</w:t>
      </w:r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>Использование современных технологий в малых фермерских хозяйствах может увеличить их эффективность и конкурентоспособность. Переход к цифровым решениям и автоматизации может помочь справиться с вызовами современного мира.</w:t>
      </w:r>
    </w:p>
    <w:p w:rsidR="00345CD1" w:rsidRPr="00345CD1" w:rsidRDefault="00345CD1" w:rsidP="00345CD1">
      <w:pPr>
        <w:pStyle w:val="2"/>
      </w:pPr>
      <w:proofErr w:type="spellStart"/>
      <w:r w:rsidRPr="00345CD1">
        <w:t>Заключение</w:t>
      </w:r>
      <w:proofErr w:type="spellEnd"/>
    </w:p>
    <w:p w:rsidR="00345CD1" w:rsidRPr="00345CD1" w:rsidRDefault="00345CD1" w:rsidP="00345CD1">
      <w:pPr>
        <w:rPr>
          <w:lang w:val="ru-RU"/>
        </w:rPr>
      </w:pPr>
      <w:r w:rsidRPr="00345CD1">
        <w:rPr>
          <w:lang w:val="ru-RU"/>
        </w:rPr>
        <w:t xml:space="preserve">Малые формы животноводства играют важную роль в продовольственной безопасности, обеспечивая доступность и разнообразие продуктов питания, контролируя качество и поддерживая устойчивое производство. Они также способствуют развитию сельских районов и сохранению биоразнообразия. </w:t>
      </w:r>
      <w:r w:rsidRPr="00345CD1">
        <w:rPr>
          <w:lang w:val="ru-RU"/>
        </w:rPr>
        <w:lastRenderedPageBreak/>
        <w:t>Однако они сталкиваются с вызовами, такими как экономическая конкуренция и необходимость внедрения современных технологий. Развитие малых форм животноводства требует внимания и поддержки со стороны правительственных и неправительственных организаций, чтобы обеспечить их рост и процветание в будущем.</w:t>
      </w:r>
    </w:p>
    <w:sectPr w:rsidR="00345CD1" w:rsidRPr="00345C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F2"/>
    <w:rsid w:val="00177237"/>
    <w:rsid w:val="00345CD1"/>
    <w:rsid w:val="00A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F213"/>
  <w15:chartTrackingRefBased/>
  <w15:docId w15:val="{C74038A4-F25C-4A65-9E34-3EE7C996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5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C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2023-10-29T19:32:00Z</dcterms:created>
  <dcterms:modified xsi:type="dcterms:W3CDTF">2023-10-29T19:33:00Z</dcterms:modified>
</cp:coreProperties>
</file>