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BA" w:rsidRDefault="008176D3" w:rsidP="008176D3">
      <w:pPr>
        <w:pStyle w:val="1"/>
        <w:jc w:val="center"/>
      </w:pPr>
      <w:r w:rsidRPr="008176D3">
        <w:t>Особенности правового режима сельскохозяйственных угодий</w:t>
      </w:r>
    </w:p>
    <w:p w:rsidR="008176D3" w:rsidRDefault="008176D3" w:rsidP="008176D3"/>
    <w:p w:rsidR="008176D3" w:rsidRDefault="008176D3" w:rsidP="008176D3">
      <w:bookmarkStart w:id="0" w:name="_GoBack"/>
      <w:r>
        <w:t xml:space="preserve">Особенности правового режима сельскохозяйственных угодий занимают важное место в сфере земельного права. Сельскохозяйственные угодья представляют собой земельные участки, предназначенные для ведения сельского хозяйства, возделывания сельскохозяйственных культур и разведения животных. Их особенности правового режима связаны с необходимостью обеспечения продовольственной безопасности, поддержания сельского населения </w:t>
      </w:r>
      <w:r>
        <w:t>и развития сельской территории.</w:t>
      </w:r>
    </w:p>
    <w:p w:rsidR="008176D3" w:rsidRDefault="008176D3" w:rsidP="008176D3">
      <w:r>
        <w:t>Основными особенностями правового режима сельск</w:t>
      </w:r>
      <w:r>
        <w:t>охозяйственных угодий являются:</w:t>
      </w:r>
    </w:p>
    <w:p w:rsidR="008176D3" w:rsidRDefault="008176D3" w:rsidP="008176D3">
      <w:r>
        <w:t>1. Назначение земель. Сельскохозяйственные угодья предназначены исключительно для сельскохозяйственного использования. Это означает, что на таких участках запрещены иные виды деятельности, такие как промышленность или жилая застройк</w:t>
      </w:r>
      <w:r>
        <w:t>а, без специального разрешения.</w:t>
      </w:r>
    </w:p>
    <w:p w:rsidR="008176D3" w:rsidRDefault="008176D3" w:rsidP="008176D3">
      <w:r>
        <w:t>2. Специальные условия использования. Владельцы сельскохозяйственных угодий обязаны соблюдать определенные стандарты и нормы ведения сельского хозяйства, включая соблюдение технологических процессов, использование пестицидов и удобрений с соблюд</w:t>
      </w:r>
      <w:r>
        <w:t>ением экологических требований.</w:t>
      </w:r>
    </w:p>
    <w:p w:rsidR="008176D3" w:rsidRDefault="008176D3" w:rsidP="008176D3">
      <w:r>
        <w:t>3. Поддержка сельского хозяйства. Государство может предоставлять различные виды поддержки сельскому населению и аграрным предприятиям, включая льготы на налоги, кредитные программы и субсидии. Это способствует развитию сельского хозяйства и обеспечению продово</w:t>
      </w:r>
      <w:r>
        <w:t>льственной безопасности страны.</w:t>
      </w:r>
    </w:p>
    <w:p w:rsidR="008176D3" w:rsidRDefault="008176D3" w:rsidP="008176D3">
      <w:r>
        <w:t>4. Законодательство о земле. Правовой режим сельскохозяйственных угодий регулируется специальными нормами в законодательстве о земле, которые определяют правила и условия использования этих участков. Важно соблюдать законы и нормы, чтобы избеж</w:t>
      </w:r>
      <w:r>
        <w:t>ать нарушения правового режима.</w:t>
      </w:r>
    </w:p>
    <w:p w:rsidR="008176D3" w:rsidRDefault="008176D3" w:rsidP="008176D3">
      <w:r>
        <w:t>5. Земельные отношения. Владельцы сельскохозяйственных угодий имеют определенные права и обязанности в отношении земельных участков. Они могут владеть, пользоваться и распоряжаться землей в соответствии с законом, но при этом обязаны соблюдать условия аренды или другие ограничения, у</w:t>
      </w:r>
      <w:r>
        <w:t>становленные законодательством.</w:t>
      </w:r>
    </w:p>
    <w:p w:rsidR="008176D3" w:rsidRDefault="008176D3" w:rsidP="008176D3">
      <w:r>
        <w:t>Правовой режим сельскохозяйственных угодий имеет ключевое значение для устойчивого развития сельского хозяйства, обеспечения продовольственной безопасности и поддержания сельской территории. Это позволяет эффективно использовать сельскохозяйственные ресурсы и содействовать развитию сельских регионов.</w:t>
      </w:r>
    </w:p>
    <w:p w:rsidR="008176D3" w:rsidRDefault="008176D3" w:rsidP="008176D3">
      <w:r>
        <w:t>Важной особенностью правового режима сельскохозяйственных угодий является наличие различных форм собственности на эти земельные участки. В разных странах могут действовать разные формы собственности, включая частную, государственную и коллективную. Это зависит от исторических, культурных и экономичес</w:t>
      </w:r>
      <w:r>
        <w:t>ких особенностей каждой страны.</w:t>
      </w:r>
    </w:p>
    <w:p w:rsidR="008176D3" w:rsidRDefault="008176D3" w:rsidP="008176D3">
      <w:r>
        <w:t>Важным аспектом правового режима сельскохозяйственных угодий является также вопрос аграрной реформы и земельной реорганизации. В некоторых странах проводятся реформы, направленные на улучшение структуры сельского хозяйства, распределение земельных ресурсов и улучшение у</w:t>
      </w:r>
      <w:r>
        <w:t>словий для крестьян и фермеров.</w:t>
      </w:r>
    </w:p>
    <w:p w:rsidR="008176D3" w:rsidRDefault="008176D3" w:rsidP="008176D3">
      <w:r>
        <w:lastRenderedPageBreak/>
        <w:t>Сельскохозяйственные угодья также могут подвергаться земельным изменениям и перераспределению с целью оптимизации использования земли. Это может включать в себя процессы объединения и раздела участков, пересмотра границ</w:t>
      </w:r>
      <w:r>
        <w:t xml:space="preserve"> сельскохозяйственных зон и др.</w:t>
      </w:r>
    </w:p>
    <w:p w:rsidR="008176D3" w:rsidRDefault="008176D3" w:rsidP="008176D3">
      <w:r>
        <w:t>Важно отметить, что правовой режим сельскохозяйственных угодий может различаться в разных регионах и зависит от конкретных норм и нормативов, действующих в данной местности. Поэтому соблюдение местных правил и требований имеет первостепенное значение при использовании сельскохо</w:t>
      </w:r>
      <w:r>
        <w:t>зяйственных земельных участков.</w:t>
      </w:r>
    </w:p>
    <w:p w:rsidR="008176D3" w:rsidRPr="008176D3" w:rsidRDefault="008176D3" w:rsidP="008176D3">
      <w:r>
        <w:t>В заключение, правовой режим сельскохозяйственных угодий играет важную роль в развитии сельского хозяйства, обеспечении продовольственной безопасности и устойчивости сельских регионов. Он направлен на балансирование интересов собственников, арендаторов и государства, а также на создание условий для эффективного и устойчивого использования сельскохозяйственных ресурсов.</w:t>
      </w:r>
      <w:bookmarkEnd w:id="0"/>
    </w:p>
    <w:sectPr w:rsidR="008176D3" w:rsidRPr="0081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BA"/>
    <w:rsid w:val="002A74BA"/>
    <w:rsid w:val="0081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1504"/>
  <w15:chartTrackingRefBased/>
  <w15:docId w15:val="{C8EBE26D-BE9E-4085-950F-21171AFE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2023-10-30T05:20:00Z</dcterms:created>
  <dcterms:modified xsi:type="dcterms:W3CDTF">2023-10-30T05:21:00Z</dcterms:modified>
</cp:coreProperties>
</file>