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6F" w:rsidRDefault="00B05C80" w:rsidP="00B05C80">
      <w:pPr>
        <w:pStyle w:val="1"/>
        <w:jc w:val="center"/>
      </w:pPr>
      <w:r w:rsidRPr="00B05C80">
        <w:t>Земельный аукцион как форма продажи и распоряжения земельными участками</w:t>
      </w:r>
    </w:p>
    <w:p w:rsidR="00B05C80" w:rsidRDefault="00B05C80" w:rsidP="00B05C80"/>
    <w:p w:rsidR="00B05C80" w:rsidRDefault="00B05C80" w:rsidP="00B05C80">
      <w:bookmarkStart w:id="0" w:name="_GoBack"/>
      <w:r>
        <w:t>Земельный аукцион представляет собой одну из форм продажи и распоряжения земельными участками и играет важную роль в системе земельного права. Этот механизм позволяет эффективно управлять земельными ресурсами, обеспечивать их оптимальное использование и макс</w:t>
      </w:r>
      <w:r>
        <w:t>имизировать доходы для бюджета.</w:t>
      </w:r>
    </w:p>
    <w:p w:rsidR="00B05C80" w:rsidRDefault="00B05C80" w:rsidP="00B05C80">
      <w:r>
        <w:t>Основной идеей земельного аукциона является проведение конкурентного торга между заинтересованными сторонами, желающими приобрести или арендовать определенный земельный участок. Такие аукционы могут проводиться как на муниципальном, так и на национальном уровне в зависимос</w:t>
      </w:r>
      <w:r>
        <w:t>ти от местных законов и правил.</w:t>
      </w:r>
    </w:p>
    <w:p w:rsidR="00B05C80" w:rsidRDefault="00B05C80" w:rsidP="00B05C80">
      <w:r>
        <w:t>Преимуществом земельных аукционов является возможность получения наибольшей стоимости за земельный участок благодаря конкурентному характеру торгов. Покупатели или арендаторы участвуют в торгах, предлагая свои цены, и это создает справедливую и эффек</w:t>
      </w:r>
      <w:r>
        <w:t>тивную систему ценообразования.</w:t>
      </w:r>
    </w:p>
    <w:p w:rsidR="00B05C80" w:rsidRDefault="00B05C80" w:rsidP="00B05C80">
      <w:r>
        <w:t>Земельные аукционы также способствуют прозрачности и открытости процесса продажи земельных участков. Все участники имеют равные возможности участвовать в аукционе, и результаты торгов становятся общедоступными. Это способствует предотвращению коррупц</w:t>
      </w:r>
      <w:r>
        <w:t>ии и необоснованных привилегий.</w:t>
      </w:r>
    </w:p>
    <w:p w:rsidR="00B05C80" w:rsidRDefault="00B05C80" w:rsidP="00B05C80">
      <w:r>
        <w:t xml:space="preserve">Однако земельные аукционы также могут вызывать определенные вызовы и проблемы. Например, не всегда есть уверенность, что наибольшая цена, полученная на аукционе, наилучшим образом отражает общественные интересы или соблюдает экологические и социальные стандарты. Поэтому важно балансировать между экономической выгодой и общественными интересами при </w:t>
      </w:r>
      <w:r>
        <w:t>проведении земельных аукционов.</w:t>
      </w:r>
    </w:p>
    <w:p w:rsidR="00B05C80" w:rsidRDefault="00B05C80" w:rsidP="00B05C80">
      <w:r>
        <w:t>Земельный аукцион - это инструмент, который может быть эффективно использован для продажи и распоряжения земельными участками. Он способствует максимизации доходов для бюджета, обеспечивает прозрачность и конкуренцию в процессе продажи земли, но также требует внимания к социальным и экологическим аспектам.</w:t>
      </w:r>
    </w:p>
    <w:p w:rsidR="00B05C80" w:rsidRDefault="00B05C80" w:rsidP="00B05C80">
      <w:r>
        <w:t>Дополнительно, стоит отметить, что земельные аукционы могут быть эффективным механизмом для привлечения инвестиций и стимулирования развития регионов. Когда инвесторы конкурируют за право использования определенного земельного участка, это может привести к созданию новых рабочих мест, развитию инфраструктуры и повышению экон</w:t>
      </w:r>
      <w:r>
        <w:t>омической активности в регионе.</w:t>
      </w:r>
    </w:p>
    <w:p w:rsidR="00B05C80" w:rsidRDefault="00B05C80" w:rsidP="00B05C80">
      <w:r>
        <w:t>Земельные аукционы также могут способствовать более эффективному использованию земельных ресурсов. Они могут стимулировать инвесторов выбирать проекты, которые наиболее соответствуют потребностям и характеристикам конкретных земельных участков. Это может помочь в предотвращении неэффективного использования земли и спосо</w:t>
      </w:r>
      <w:r>
        <w:t>бствовать устойчивому развитию.</w:t>
      </w:r>
    </w:p>
    <w:p w:rsidR="00B05C80" w:rsidRDefault="00B05C80" w:rsidP="00B05C80">
      <w:r>
        <w:t>Важно также отметить, что проведение земельных аукционов требует разработки четких и справедливых правил и процедур. Должны быть определены критерии отбора участников, установлены правила проведения торгов и обеспечена возможность контроля за соблюдением условий сделок. Это помогает убедиться в честности и про</w:t>
      </w:r>
      <w:r>
        <w:t>зрачности аукционного процесса.</w:t>
      </w:r>
    </w:p>
    <w:p w:rsidR="00B05C80" w:rsidRPr="00B05C80" w:rsidRDefault="00B05C80" w:rsidP="00B05C80">
      <w:r>
        <w:lastRenderedPageBreak/>
        <w:t>В целом, земельные аукционы могут быть мощным инструментом в системе земельного права, способствующим эффективному управлению земельными ресурсами и привлечению инвестиций. Однако их успешная реализация требует тщательной подготовки, учета социальных и экологических аспектов, а также обеспечения прозрачности и соблюдения правил.</w:t>
      </w:r>
      <w:bookmarkEnd w:id="0"/>
    </w:p>
    <w:sectPr w:rsidR="00B05C80" w:rsidRPr="00B0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6F"/>
    <w:rsid w:val="00767A6F"/>
    <w:rsid w:val="00B0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B790"/>
  <w15:chartTrackingRefBased/>
  <w15:docId w15:val="{176DC5F4-8A25-4F21-886F-DF784404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2023-10-30T05:31:00Z</dcterms:created>
  <dcterms:modified xsi:type="dcterms:W3CDTF">2023-10-30T05:32:00Z</dcterms:modified>
</cp:coreProperties>
</file>