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1B" w:rsidRDefault="00B57F46" w:rsidP="00B57F46">
      <w:pPr>
        <w:pStyle w:val="1"/>
        <w:jc w:val="center"/>
      </w:pPr>
      <w:r w:rsidRPr="00B57F46">
        <w:t>Особенности применения земельного законодательства в Арктической зоне России</w:t>
      </w:r>
    </w:p>
    <w:p w:rsidR="00B57F46" w:rsidRDefault="00B57F46" w:rsidP="00B57F46"/>
    <w:p w:rsidR="00B57F46" w:rsidRDefault="00B57F46" w:rsidP="00B57F46">
      <w:bookmarkStart w:id="0" w:name="_GoBack"/>
      <w:r>
        <w:t>Земельное право в Арктической зоне России имеет свои особенности, обусловленные уникальными природными, географическими и экологическими условиями этого региона. Арктика является одним из ключевых стратегических направлений развития России, в связи с чем правовое регулирование земельных отношений в этой зо</w:t>
      </w:r>
      <w:r>
        <w:t>не приобретает особое значение.</w:t>
      </w:r>
    </w:p>
    <w:p w:rsidR="00B57F46" w:rsidRDefault="00B57F46" w:rsidP="00B57F46">
      <w:r>
        <w:t>Важным аспектом применения земельного законодательства в Арктической зоне является учет природоохранных и экологических аспектов. Этот регион является уникальным с экологической точки зрения, и его природные ресурсы подвергаются особой охране и контролю. Здесь применяются специальные нормы и правила, направленные на минимизацию негативного воздействия хозяйственной деятельност</w:t>
      </w:r>
      <w:r>
        <w:t>и на природу и биоразнообразие.</w:t>
      </w:r>
    </w:p>
    <w:p w:rsidR="00B57F46" w:rsidRDefault="00B57F46" w:rsidP="00B57F46">
      <w:r>
        <w:t>Еще одной важной особенностью земельного законодательства в Арктической зоне является учет традиционных образов жизни коренных народов Севера. Земельные отношения в этом регионе тесно связаны с правами и интересами коренных народов, которые традиционно проживают в этих местах. Законодательство учитывает их право на землю и ресурсы, а также обязательства по сохранению традиционного</w:t>
      </w:r>
      <w:r>
        <w:t xml:space="preserve"> образа жизни и среды обитания.</w:t>
      </w:r>
    </w:p>
    <w:p w:rsidR="00B57F46" w:rsidRDefault="00B57F46" w:rsidP="00B57F46">
      <w:r>
        <w:t>Еще одной значимой особенностью является регулирование использования природных ресурсов в Арктической зоне. Здесь действуют строгие ограничения на добычу и использование природных ресурсов, таких как нефть, газ, рыба и др. Эти ограничения направлены на сохранение экологической устойчивости региона и предотвр</w:t>
      </w:r>
      <w:r>
        <w:t>ащение экологических катастроф.</w:t>
      </w:r>
    </w:p>
    <w:p w:rsidR="00B57F46" w:rsidRDefault="00B57F46" w:rsidP="00B57F46">
      <w:r>
        <w:t>Кроме того, в Арктической зоне активно развивается туризм. Правовое регулирование земельных отношений включает в себя меры по развитию туристической инфраструктуры и обеспечению безопасности туристов, при этом учитывая особенности климата и природных условий этого региона.</w:t>
      </w:r>
    </w:p>
    <w:p w:rsidR="00B57F46" w:rsidRDefault="00B57F46" w:rsidP="00B57F46">
      <w:r>
        <w:t>Дополнительно следует отметить, что в Арктической зоне особое внимание уделяется вопросам геодезии и земельного кадастра. Учитывая сложные климатические условия и особенности ландшафта, точное определение границ земельных участков и их мониторинг требуют специальных методов и технологий. В связи с этим в регионе активно применяются современные геоинформационные системы и спутниковые технологии для ведения учета и управления земел</w:t>
      </w:r>
      <w:r>
        <w:t>ьными ресурсами.</w:t>
      </w:r>
    </w:p>
    <w:p w:rsidR="00B57F46" w:rsidRDefault="00B57F46" w:rsidP="00B57F46">
      <w:r>
        <w:t>Важным аспектом является также соблюдение международных норм и соглашений в области использования арктических территорий и ресурсов. Россия активно взаимодействует с другими арктическими странами в рамках Арктического совета и других международных организаций, что требует согласования и соблюдения международных обязательств в области земел</w:t>
      </w:r>
      <w:r>
        <w:t xml:space="preserve">ьных отношений и </w:t>
      </w:r>
      <w:proofErr w:type="spellStart"/>
      <w:r>
        <w:t>природоохраны</w:t>
      </w:r>
      <w:proofErr w:type="spellEnd"/>
      <w:r>
        <w:t>.</w:t>
      </w:r>
    </w:p>
    <w:p w:rsidR="00B57F46" w:rsidRDefault="00B57F46" w:rsidP="00B57F46">
      <w:r>
        <w:t>Таким образом, применение земельного законодательства в Арктической зоне России связано с учетом множества особенностей этого уникального региона. Оно направлено не только на регулирование земельных отношений, но и на обеспечение сохранения экологической устойчивости, социокультурного развития и учет интересов всех заинтересованных сторон в этом важном стратегическом регионе.</w:t>
      </w:r>
    </w:p>
    <w:p w:rsidR="00B57F46" w:rsidRPr="00B57F46" w:rsidRDefault="00B57F46" w:rsidP="00B57F46">
      <w:r>
        <w:t xml:space="preserve">В заключение, земельное право в Арктической зоне России характеризуется сложным и многогранным регулированием, учитывающим уникальные природные, экологические и </w:t>
      </w:r>
      <w:r>
        <w:lastRenderedPageBreak/>
        <w:t xml:space="preserve">социокультурные особенности этого региона. Оно направлено на балансирование интересов различных сторон, включая коренные народы, </w:t>
      </w:r>
      <w:proofErr w:type="spellStart"/>
      <w:r>
        <w:t>природоохрану</w:t>
      </w:r>
      <w:proofErr w:type="spellEnd"/>
      <w:r>
        <w:t>, хозяйственную деятельность и туризм, с целью обеспечения устойчивого развития Арктики и сохранения ее природных богатств.</w:t>
      </w:r>
      <w:bookmarkEnd w:id="0"/>
    </w:p>
    <w:sectPr w:rsidR="00B57F46" w:rsidRPr="00B5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1B"/>
    <w:rsid w:val="000C371B"/>
    <w:rsid w:val="00B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AC77"/>
  <w15:chartTrackingRefBased/>
  <w15:docId w15:val="{C5198B05-69D2-4762-8D26-466EDC2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2023-10-30T12:38:00Z</dcterms:created>
  <dcterms:modified xsi:type="dcterms:W3CDTF">2023-10-30T12:38:00Z</dcterms:modified>
</cp:coreProperties>
</file>