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91" w:rsidRDefault="00482919" w:rsidP="00482919">
      <w:pPr>
        <w:pStyle w:val="1"/>
        <w:jc w:val="center"/>
      </w:pPr>
      <w:r w:rsidRPr="00482919">
        <w:t>Защита прав собственников земельных участков в судебном порядке</w:t>
      </w:r>
    </w:p>
    <w:p w:rsidR="00482919" w:rsidRDefault="00482919" w:rsidP="00482919"/>
    <w:p w:rsidR="00482919" w:rsidRDefault="00482919" w:rsidP="00482919">
      <w:bookmarkStart w:id="0" w:name="_GoBack"/>
      <w:r>
        <w:t>Защита прав собственников земельных участков в судебном порядке играет важную роль в системе земельных отношений. В России, как и во многих других странах, собственники земли имеют определенные права и обязанности, и конфликты между собственниками или с органами власти могут в</w:t>
      </w:r>
      <w:r>
        <w:t>озникать по различным причинам.</w:t>
      </w:r>
    </w:p>
    <w:p w:rsidR="00482919" w:rsidRDefault="00482919" w:rsidP="00482919">
      <w:r>
        <w:t>Основными правами собственников земельных участков являются право на владение, пользование и распоряжение земельным участком. Они имеют право использовать свою землю в соответствии с ее назначением, строить на ней объекты, сдавать ее в аренду или продавать. Однако владение землей также сопряжено с определенными обязанностями, такими как уплата земельного налога и</w:t>
      </w:r>
      <w:r>
        <w:t xml:space="preserve"> соблюдение экологических норм.</w:t>
      </w:r>
    </w:p>
    <w:p w:rsidR="00482919" w:rsidRDefault="00482919" w:rsidP="00482919">
      <w:r>
        <w:t>Конфликты могут возникать, например, при оспаривании права собственности на земельный участок, при изменении целевого назначения земли, при возникновении споров о пределах участка или при нарушении прав собственника третьими лицами. В таких случаях собственники земельных участков могут обратить</w:t>
      </w:r>
      <w:r>
        <w:t>ся в суд для защиты своих прав.</w:t>
      </w:r>
    </w:p>
    <w:p w:rsidR="00482919" w:rsidRDefault="00482919" w:rsidP="00482919">
      <w:r>
        <w:t>Судебное разрешение земельных споров требует детального рассмотрения всех обстоятельств дела и учета соответствующих норм законодательства о земле. Суд может вынести решение, восстановив нарушенные права собственника, признав его права на землю или, напротив, отклонив иск, если он не соответствует закону. Важно отметить, что решения суда обязательны для исполнения и могут быть обжалованы только в</w:t>
      </w:r>
      <w:r>
        <w:t xml:space="preserve"> установленном законом порядке.</w:t>
      </w:r>
    </w:p>
    <w:p w:rsidR="00482919" w:rsidRDefault="00482919" w:rsidP="00482919">
      <w:r>
        <w:t>Защита прав собственников земельных участков в судебном порядке способствует обеспечению справедливости и соблюдению законности в земельных отношениях. Она также способствует урегулированию конфликтов и обеспечению стабильности в использовании земельных ресурсов, что является важным аспектом в сфере земельного права.</w:t>
      </w:r>
    </w:p>
    <w:p w:rsidR="00482919" w:rsidRDefault="00482919" w:rsidP="00482919">
      <w:r>
        <w:t>Помимо судебного порядка, собственники земельных участков также могут использовать альтернативные механизмы защиты своих прав. Один из таких механизмов - это обращение в органы земельного управления или регистрации прав на недвижимое имущество и сделок с ним. Например, при возникновении споров о границах земельного участка, собственник может запросить у соответствующего органа земельной службы официаль</w:t>
      </w:r>
      <w:r>
        <w:t>ное определение границ участка.</w:t>
      </w:r>
    </w:p>
    <w:p w:rsidR="00482919" w:rsidRDefault="00482919" w:rsidP="00482919">
      <w:r>
        <w:t>Также собственники могут заключать договоры о разграничении границ с соседями или ограничениях в использовании земли, что позволяет урегулировать спорные вопросы без обращения в суд. Важно, чтобы такие договоры были оформлены в соответствии с законодательством и зарегистрир</w:t>
      </w:r>
      <w:r>
        <w:t>ованы в уполномоченных органах.</w:t>
      </w:r>
    </w:p>
    <w:p w:rsidR="00482919" w:rsidRDefault="00482919" w:rsidP="00482919">
      <w:r>
        <w:t xml:space="preserve">Следует отметить, что собственники земли также могут обратиться в правоохранительные органы, если имеются факты нарушения их прав третьими лицами. В этом случае правоохранительные органы могут провести расследование и принять меры по </w:t>
      </w:r>
      <w:r>
        <w:t>восстановлению нарушенных прав.</w:t>
      </w:r>
    </w:p>
    <w:p w:rsidR="00482919" w:rsidRDefault="00482919" w:rsidP="00482919">
      <w:r>
        <w:t xml:space="preserve">Общественные организации и адвокаты также могут оказать содействие в защите прав собственников земли, предоставив юридическую консультацию </w:t>
      </w:r>
      <w:r>
        <w:t>и помощь в правовых процедурах.</w:t>
      </w:r>
    </w:p>
    <w:p w:rsidR="00482919" w:rsidRPr="00482919" w:rsidRDefault="00482919" w:rsidP="00482919">
      <w:r>
        <w:t xml:space="preserve">В целом, защита прав собственников земельных участков в судебном порядке и путем использования альтернативных механизмов является важной частью земельного правопорядка, </w:t>
      </w:r>
      <w:r>
        <w:lastRenderedPageBreak/>
        <w:t>обеспечивая стабильность и законность в земельных отношениях и способствуя разрешению конфликтов.</w:t>
      </w:r>
      <w:bookmarkEnd w:id="0"/>
    </w:p>
    <w:sectPr w:rsidR="00482919" w:rsidRPr="0048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1"/>
    <w:rsid w:val="00482919"/>
    <w:rsid w:val="006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E437"/>
  <w15:chartTrackingRefBased/>
  <w15:docId w15:val="{CA98A275-6503-47C7-8B83-C476575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2023-10-30T13:32:00Z</dcterms:created>
  <dcterms:modified xsi:type="dcterms:W3CDTF">2023-10-30T13:33:00Z</dcterms:modified>
</cp:coreProperties>
</file>