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9E" w:rsidRDefault="001666D2" w:rsidP="001666D2">
      <w:pPr>
        <w:pStyle w:val="1"/>
        <w:rPr>
          <w:lang w:val="ru-RU"/>
        </w:rPr>
      </w:pPr>
      <w:r w:rsidRPr="001666D2">
        <w:rPr>
          <w:lang w:val="ru-RU"/>
        </w:rPr>
        <w:t>Влияние инвазивных видов на местные экосистемы</w:t>
      </w:r>
    </w:p>
    <w:p w:rsidR="001666D2" w:rsidRPr="001666D2" w:rsidRDefault="001666D2" w:rsidP="001666D2">
      <w:pPr>
        <w:rPr>
          <w:lang w:val="ru-RU"/>
        </w:rPr>
      </w:pPr>
      <w:r w:rsidRPr="001666D2">
        <w:rPr>
          <w:lang w:val="ru-RU"/>
        </w:rPr>
        <w:t>Инвазивные виды, также известные как инвазивные виды фауны и флоры, представляют собой виды, ввезенные в новую среду, которые быстро распространяются и могут нанести ущерб местным экосистемам. Этот процесс инвазии часто вызывает нарушения в биоразнообразии, а также может иметь серьезные последствия для функционирования экосистем. В данном реферате мы рассмотрим влияние инвазивных видов на местные экосистемы и методы их контроля.</w:t>
      </w:r>
    </w:p>
    <w:p w:rsidR="001666D2" w:rsidRPr="001666D2" w:rsidRDefault="001666D2" w:rsidP="001666D2">
      <w:pPr>
        <w:pStyle w:val="2"/>
        <w:rPr>
          <w:lang w:val="ru-RU"/>
        </w:rPr>
      </w:pPr>
      <w:bookmarkStart w:id="0" w:name="_GoBack"/>
      <w:bookmarkEnd w:id="0"/>
      <w:r w:rsidRPr="001666D2">
        <w:rPr>
          <w:lang w:val="ru-RU"/>
        </w:rPr>
        <w:t>Определение инвазивных видов</w:t>
      </w:r>
    </w:p>
    <w:p w:rsidR="001666D2" w:rsidRPr="001666D2" w:rsidRDefault="001666D2" w:rsidP="001666D2">
      <w:pPr>
        <w:rPr>
          <w:lang w:val="ru-RU"/>
        </w:rPr>
      </w:pPr>
      <w:r w:rsidRPr="001666D2">
        <w:rPr>
          <w:lang w:val="ru-RU"/>
        </w:rPr>
        <w:t>Инвазивные виды - это виды, которые были введены в новую среду, которая не является их родиной, и которые активно распространяются, создавая конкуренцию с местными видами и нарушая естественные экосистемы. Они могут быть животными, растениями, грибами или микроорганизмами.</w:t>
      </w:r>
    </w:p>
    <w:p w:rsidR="001666D2" w:rsidRPr="001666D2" w:rsidRDefault="001666D2" w:rsidP="001666D2">
      <w:pPr>
        <w:pStyle w:val="2"/>
        <w:rPr>
          <w:lang w:val="ru-RU"/>
        </w:rPr>
      </w:pPr>
      <w:r w:rsidRPr="001666D2">
        <w:rPr>
          <w:lang w:val="ru-RU"/>
        </w:rPr>
        <w:t>Механизмы инвазии</w:t>
      </w:r>
    </w:p>
    <w:p w:rsidR="001666D2" w:rsidRPr="001666D2" w:rsidRDefault="001666D2" w:rsidP="001666D2">
      <w:pPr>
        <w:rPr>
          <w:lang w:val="ru-RU"/>
        </w:rPr>
      </w:pPr>
      <w:r w:rsidRPr="001666D2">
        <w:rPr>
          <w:lang w:val="ru-RU"/>
        </w:rPr>
        <w:t xml:space="preserve">Инвазивные виды могут успешно </w:t>
      </w:r>
      <w:proofErr w:type="spellStart"/>
      <w:r w:rsidRPr="001666D2">
        <w:rPr>
          <w:lang w:val="ru-RU"/>
        </w:rPr>
        <w:t>инвадировать</w:t>
      </w:r>
      <w:proofErr w:type="spellEnd"/>
      <w:r w:rsidRPr="001666D2">
        <w:rPr>
          <w:lang w:val="ru-RU"/>
        </w:rPr>
        <w:t xml:space="preserve"> новые среды благодаря различным механизмам:</w:t>
      </w:r>
    </w:p>
    <w:p w:rsidR="001666D2" w:rsidRPr="001666D2" w:rsidRDefault="001666D2" w:rsidP="001666D2">
      <w:pPr>
        <w:numPr>
          <w:ilvl w:val="0"/>
          <w:numId w:val="1"/>
        </w:numPr>
        <w:rPr>
          <w:lang w:val="ru-RU"/>
        </w:rPr>
      </w:pPr>
      <w:r w:rsidRPr="001666D2">
        <w:rPr>
          <w:lang w:val="ru-RU"/>
        </w:rPr>
        <w:t>Быстрое размножение: Многие инвазивные виды обладают высокой репродуктивной способностью и способностью быстро увеличивать свои популяции в новой среде.</w:t>
      </w:r>
    </w:p>
    <w:p w:rsidR="001666D2" w:rsidRPr="001666D2" w:rsidRDefault="001666D2" w:rsidP="001666D2">
      <w:pPr>
        <w:numPr>
          <w:ilvl w:val="0"/>
          <w:numId w:val="1"/>
        </w:numPr>
        <w:rPr>
          <w:lang w:val="ru-RU"/>
        </w:rPr>
      </w:pPr>
      <w:r w:rsidRPr="001666D2">
        <w:rPr>
          <w:lang w:val="ru-RU"/>
        </w:rPr>
        <w:t>Агрессивное конкурирование: Инвазивные виды часто конкурируют с местными видами за доступ к ресурсам, таким как пища, вода и места для гнездовья.</w:t>
      </w:r>
    </w:p>
    <w:p w:rsidR="001666D2" w:rsidRPr="001666D2" w:rsidRDefault="001666D2" w:rsidP="001666D2">
      <w:pPr>
        <w:numPr>
          <w:ilvl w:val="0"/>
          <w:numId w:val="1"/>
        </w:numPr>
        <w:rPr>
          <w:lang w:val="ru-RU"/>
        </w:rPr>
      </w:pPr>
      <w:r w:rsidRPr="001666D2">
        <w:rPr>
          <w:lang w:val="ru-RU"/>
        </w:rPr>
        <w:t>Быстрая адаптация: Инвазивные виды могут быстро адаптироваться к новым условиям, что позволяет им выживать и успешно размножаться.</w:t>
      </w:r>
    </w:p>
    <w:p w:rsidR="001666D2" w:rsidRPr="001666D2" w:rsidRDefault="001666D2" w:rsidP="001666D2">
      <w:pPr>
        <w:pStyle w:val="2"/>
      </w:pPr>
      <w:proofErr w:type="spellStart"/>
      <w:r w:rsidRPr="001666D2">
        <w:t>Воздействие</w:t>
      </w:r>
      <w:proofErr w:type="spellEnd"/>
      <w:r w:rsidRPr="001666D2">
        <w:t xml:space="preserve"> </w:t>
      </w:r>
      <w:proofErr w:type="spellStart"/>
      <w:r w:rsidRPr="001666D2">
        <w:t>на</w:t>
      </w:r>
      <w:proofErr w:type="spellEnd"/>
      <w:r w:rsidRPr="001666D2">
        <w:t xml:space="preserve"> </w:t>
      </w:r>
      <w:proofErr w:type="spellStart"/>
      <w:r w:rsidRPr="001666D2">
        <w:t>местные</w:t>
      </w:r>
      <w:proofErr w:type="spellEnd"/>
      <w:r w:rsidRPr="001666D2">
        <w:t xml:space="preserve"> </w:t>
      </w:r>
      <w:proofErr w:type="spellStart"/>
      <w:r w:rsidRPr="001666D2">
        <w:t>экосистемы</w:t>
      </w:r>
      <w:proofErr w:type="spellEnd"/>
    </w:p>
    <w:p w:rsidR="001666D2" w:rsidRPr="001666D2" w:rsidRDefault="001666D2" w:rsidP="001666D2">
      <w:pPr>
        <w:numPr>
          <w:ilvl w:val="0"/>
          <w:numId w:val="2"/>
        </w:numPr>
        <w:rPr>
          <w:lang w:val="ru-RU"/>
        </w:rPr>
      </w:pPr>
      <w:r w:rsidRPr="001666D2">
        <w:rPr>
          <w:lang w:val="ru-RU"/>
        </w:rPr>
        <w:t>Угроза биоразнообразию: Инвазивные виды могут вытеснять местные виды, что приводит к уменьшению биоразнообразия. Это может повлиять на структуру экосистемы и нарушить экологические связи.</w:t>
      </w:r>
    </w:p>
    <w:p w:rsidR="001666D2" w:rsidRPr="001666D2" w:rsidRDefault="001666D2" w:rsidP="001666D2">
      <w:pPr>
        <w:numPr>
          <w:ilvl w:val="0"/>
          <w:numId w:val="2"/>
        </w:numPr>
        <w:rPr>
          <w:lang w:val="ru-RU"/>
        </w:rPr>
      </w:pPr>
      <w:r w:rsidRPr="001666D2">
        <w:rPr>
          <w:lang w:val="ru-RU"/>
        </w:rPr>
        <w:t xml:space="preserve">Изменение </w:t>
      </w:r>
      <w:proofErr w:type="spellStart"/>
      <w:r w:rsidRPr="001666D2">
        <w:rPr>
          <w:lang w:val="ru-RU"/>
        </w:rPr>
        <w:t>экосистемных</w:t>
      </w:r>
      <w:proofErr w:type="spellEnd"/>
      <w:r w:rsidRPr="001666D2">
        <w:rPr>
          <w:lang w:val="ru-RU"/>
        </w:rPr>
        <w:t xml:space="preserve"> услуг: Инвазивные виды могут изменить </w:t>
      </w:r>
      <w:proofErr w:type="spellStart"/>
      <w:r w:rsidRPr="001666D2">
        <w:rPr>
          <w:lang w:val="ru-RU"/>
        </w:rPr>
        <w:t>экосистемные</w:t>
      </w:r>
      <w:proofErr w:type="spellEnd"/>
      <w:r w:rsidRPr="001666D2">
        <w:rPr>
          <w:lang w:val="ru-RU"/>
        </w:rPr>
        <w:t xml:space="preserve"> услуги, такие как </w:t>
      </w:r>
      <w:proofErr w:type="spellStart"/>
      <w:r w:rsidRPr="001666D2">
        <w:rPr>
          <w:lang w:val="ru-RU"/>
        </w:rPr>
        <w:t>поллинизация</w:t>
      </w:r>
      <w:proofErr w:type="spellEnd"/>
      <w:r w:rsidRPr="001666D2">
        <w:rPr>
          <w:lang w:val="ru-RU"/>
        </w:rPr>
        <w:t>, распространение семян и очистка воды, что может вызвать долгосрочные изменения в функционировании экосистем.</w:t>
      </w:r>
    </w:p>
    <w:p w:rsidR="001666D2" w:rsidRPr="001666D2" w:rsidRDefault="001666D2" w:rsidP="001666D2">
      <w:pPr>
        <w:numPr>
          <w:ilvl w:val="0"/>
          <w:numId w:val="2"/>
        </w:numPr>
        <w:rPr>
          <w:lang w:val="ru-RU"/>
        </w:rPr>
      </w:pPr>
      <w:r w:rsidRPr="001666D2">
        <w:rPr>
          <w:lang w:val="ru-RU"/>
        </w:rPr>
        <w:t>Воздействие на человека: Инвазивные виды могут также влиять на человека, например, путем уничтожения сельскохозяйственных культур, разрушения инфраструктуры и распространения болезней.</w:t>
      </w:r>
    </w:p>
    <w:p w:rsidR="001666D2" w:rsidRPr="001666D2" w:rsidRDefault="001666D2" w:rsidP="001666D2">
      <w:pPr>
        <w:pStyle w:val="2"/>
        <w:rPr>
          <w:lang w:val="ru-RU"/>
        </w:rPr>
      </w:pPr>
      <w:r w:rsidRPr="001666D2">
        <w:rPr>
          <w:lang w:val="ru-RU"/>
        </w:rPr>
        <w:t>Методы контроля инвазивных видов</w:t>
      </w:r>
    </w:p>
    <w:p w:rsidR="001666D2" w:rsidRPr="001666D2" w:rsidRDefault="001666D2" w:rsidP="001666D2">
      <w:pPr>
        <w:rPr>
          <w:lang w:val="ru-RU"/>
        </w:rPr>
      </w:pPr>
      <w:r w:rsidRPr="001666D2">
        <w:rPr>
          <w:lang w:val="ru-RU"/>
        </w:rPr>
        <w:t>Для управления инвазивными видами применяют различные методы:</w:t>
      </w:r>
    </w:p>
    <w:p w:rsidR="001666D2" w:rsidRPr="001666D2" w:rsidRDefault="001666D2" w:rsidP="001666D2">
      <w:pPr>
        <w:numPr>
          <w:ilvl w:val="0"/>
          <w:numId w:val="3"/>
        </w:numPr>
        <w:rPr>
          <w:lang w:val="ru-RU"/>
        </w:rPr>
      </w:pPr>
      <w:r w:rsidRPr="001666D2">
        <w:rPr>
          <w:lang w:val="ru-RU"/>
        </w:rPr>
        <w:t>Биологический контроль: Этот метод включает в себя введение естественных врагов или конкурентов инвазивных видов для снижения их популяций.</w:t>
      </w:r>
    </w:p>
    <w:p w:rsidR="001666D2" w:rsidRPr="001666D2" w:rsidRDefault="001666D2" w:rsidP="001666D2">
      <w:pPr>
        <w:numPr>
          <w:ilvl w:val="0"/>
          <w:numId w:val="3"/>
        </w:numPr>
        <w:rPr>
          <w:lang w:val="ru-RU"/>
        </w:rPr>
      </w:pPr>
      <w:r w:rsidRPr="001666D2">
        <w:rPr>
          <w:lang w:val="ru-RU"/>
        </w:rPr>
        <w:t>Механическое устранение: Это включает в себя физическое удаление инвазивных видов или их гнездовий, например, путем выкорчевывания растений или уничтожения гнезд.</w:t>
      </w:r>
    </w:p>
    <w:p w:rsidR="001666D2" w:rsidRPr="001666D2" w:rsidRDefault="001666D2" w:rsidP="001666D2">
      <w:pPr>
        <w:numPr>
          <w:ilvl w:val="0"/>
          <w:numId w:val="3"/>
        </w:numPr>
        <w:rPr>
          <w:lang w:val="ru-RU"/>
        </w:rPr>
      </w:pPr>
      <w:r w:rsidRPr="001666D2">
        <w:rPr>
          <w:lang w:val="ru-RU"/>
        </w:rPr>
        <w:t>Использование химических средств: Использование химических пестицидов может быть эффективным способом управления инвазивными видами, но требует осторожности, чтобы избежать негативных последствий для местных экосистем и человека.</w:t>
      </w:r>
    </w:p>
    <w:p w:rsidR="001666D2" w:rsidRPr="001666D2" w:rsidRDefault="001666D2" w:rsidP="001666D2">
      <w:pPr>
        <w:numPr>
          <w:ilvl w:val="0"/>
          <w:numId w:val="3"/>
        </w:numPr>
        <w:rPr>
          <w:lang w:val="ru-RU"/>
        </w:rPr>
      </w:pPr>
      <w:r w:rsidRPr="001666D2">
        <w:rPr>
          <w:lang w:val="ru-RU"/>
        </w:rPr>
        <w:lastRenderedPageBreak/>
        <w:t>Образование охраняемых территорий: Защита природных заповедников и национальных парков помогает сохранить местные экосистемы и предотвратить распространение инвазивных видов.</w:t>
      </w:r>
    </w:p>
    <w:p w:rsidR="001666D2" w:rsidRPr="001666D2" w:rsidRDefault="001666D2" w:rsidP="001666D2">
      <w:pPr>
        <w:pStyle w:val="2"/>
        <w:rPr>
          <w:lang w:val="ru-RU"/>
        </w:rPr>
      </w:pPr>
      <w:r w:rsidRPr="001666D2">
        <w:rPr>
          <w:lang w:val="ru-RU"/>
        </w:rPr>
        <w:t>Заключение</w:t>
      </w:r>
    </w:p>
    <w:p w:rsidR="001666D2" w:rsidRPr="001666D2" w:rsidRDefault="001666D2" w:rsidP="001666D2">
      <w:pPr>
        <w:rPr>
          <w:lang w:val="ru-RU"/>
        </w:rPr>
      </w:pPr>
      <w:r w:rsidRPr="001666D2">
        <w:rPr>
          <w:lang w:val="ru-RU"/>
        </w:rPr>
        <w:t>Инвазивные виды представляют серьезную угрозу местным экосистемам и биоразнообразию. Эффективное управление этими видами требует совместных усилий со стороны научного сообщества, правительственных организаций и общества в целом. Основная цель - предотвратить введение инвазивных видов и контролировать их распространение, чтобы сохранить устойчивость и здоровье местных экосистем.</w:t>
      </w:r>
    </w:p>
    <w:sectPr w:rsidR="001666D2" w:rsidRPr="001666D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5AAD"/>
    <w:multiLevelType w:val="multilevel"/>
    <w:tmpl w:val="E17CC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5E3DE2"/>
    <w:multiLevelType w:val="multilevel"/>
    <w:tmpl w:val="A1C6C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F21E4C"/>
    <w:multiLevelType w:val="multilevel"/>
    <w:tmpl w:val="1BC0F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FA"/>
    <w:rsid w:val="00075EFA"/>
    <w:rsid w:val="001666D2"/>
    <w:rsid w:val="0078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60D4B"/>
  <w15:chartTrackingRefBased/>
  <w15:docId w15:val="{6FDF14F7-45F4-4C1F-892B-CF9C79F7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66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666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6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666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7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2023-10-30T18:32:00Z</dcterms:created>
  <dcterms:modified xsi:type="dcterms:W3CDTF">2023-10-30T18:34:00Z</dcterms:modified>
</cp:coreProperties>
</file>