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B3A" w:rsidRDefault="0073697F" w:rsidP="0073697F">
      <w:pPr>
        <w:pStyle w:val="1"/>
        <w:jc w:val="center"/>
      </w:pPr>
      <w:r w:rsidRPr="0073697F">
        <w:t>Журналистика и экономика</w:t>
      </w:r>
      <w:r>
        <w:t>:</w:t>
      </w:r>
      <w:r w:rsidRPr="0073697F">
        <w:t xml:space="preserve"> анализ влияния медиа на финансовые рынки и потребительское поведение</w:t>
      </w:r>
    </w:p>
    <w:p w:rsidR="0073697F" w:rsidRDefault="0073697F" w:rsidP="0073697F"/>
    <w:p w:rsidR="00563D67" w:rsidRDefault="00563D67" w:rsidP="00563D67">
      <w:bookmarkStart w:id="0" w:name="_GoBack"/>
      <w:r>
        <w:t xml:space="preserve">Журналистика и экономика тесно взаимосвязаны, и влияние медиа на финансовые рынки и потребительское поведение имеет огромное значение в современном </w:t>
      </w:r>
      <w:proofErr w:type="spellStart"/>
      <w:r>
        <w:t>медийном</w:t>
      </w:r>
      <w:proofErr w:type="spellEnd"/>
      <w:r>
        <w:t xml:space="preserve"> ландшафте. Медиа играют важную роль в формировании общественного мнения о состоянии экономики, бизнесе и финансовых рынках. Их влияние охватывает не только информационную сферу, но и сферу инвестиций, потребительских решений </w:t>
      </w:r>
      <w:r>
        <w:t>и даже поведенческих паттернов.</w:t>
      </w:r>
    </w:p>
    <w:p w:rsidR="00563D67" w:rsidRDefault="00563D67" w:rsidP="00563D67">
      <w:r>
        <w:t>Одним из ключевых аспектов влияния медиа на финансовые рынки является информационная прозрачность. Медиа освещают финансовые новости, предоставляют анализ экономических событий и предсказания экономического развития. Это информационное поле оказывает влияние на решения инвесторов, которые основывают свои действия на анализе новостей и</w:t>
      </w:r>
      <w:r>
        <w:t xml:space="preserve"> данных, предоставляемых медиа.</w:t>
      </w:r>
    </w:p>
    <w:p w:rsidR="00563D67" w:rsidRDefault="00563D67" w:rsidP="00563D67">
      <w:r>
        <w:t>Медиа также могут воздействовать на финансовые рынки через создание эмоциональных реакций у инвесторов. Сенсационные заголовки, убедительный язык и комментарии экспертов могут вызывать панику или эйфорию на рынке. Это может приводить к колебаниям цен активов и измен</w:t>
      </w:r>
      <w:r>
        <w:t>ениям инвестиционных стратегий.</w:t>
      </w:r>
    </w:p>
    <w:p w:rsidR="00563D67" w:rsidRDefault="00563D67" w:rsidP="00563D67">
      <w:r>
        <w:t>С другой стороны, медиа могут содействовать образованию финансовой грамотности у населения. Проведение информационных программ, статей и репортажей о финансовом планировании, инвестициях и управлении личными финансами может способствовать повышению финансовой грамотности и помогать людям принимать более о</w:t>
      </w:r>
      <w:r>
        <w:t>боснованные финансовые решения.</w:t>
      </w:r>
    </w:p>
    <w:p w:rsidR="00563D67" w:rsidRDefault="00563D67" w:rsidP="00563D67">
      <w:r>
        <w:t>Следует также отметить влияние медиа на потребительское поведение. Реклама, статьи и обзоры товаров и услуг оказывают воздействие на потребителей, формируя их предпочтения и выборы. Медиа могут создавать образы успешных потребителей и влиять на их потребительские паттерны.</w:t>
      </w:r>
    </w:p>
    <w:p w:rsidR="00563D67" w:rsidRDefault="00563D67" w:rsidP="00563D67">
      <w:r>
        <w:t>Итак, влияние медиа на финансовые рынки и потребительское поведение является значительным и многогранным. Медиа формируют информационное поле, воздействуют на инвесторов и потребителей, и могут оказывать как позитивное, так и отрицательное воздействие на экономические процессы. Однако важно учитывать, что медиа несут ответственность за качество и точность предоставляемой информации, так как она оказывает существенное влияние на общество и экономику.</w:t>
      </w:r>
    </w:p>
    <w:p w:rsidR="00563D67" w:rsidRDefault="00563D67" w:rsidP="00563D67">
      <w:r>
        <w:t>Еще одним важным аспектом влияния медиа на финансовые рынки является создание и поддержание общественного доверия к экономическим институтам. Медиа могут играть роль в раскрытии финансовых скандалов, корпоративных нарушениях и злоупотреблениях в бизнесе. Их расследования и статьи могут повышать прозрачность и честность деятельности компаний и организаций, что в конечном итоге способствует разви</w:t>
      </w:r>
      <w:r>
        <w:t>тию здоровых финансовых рынков.</w:t>
      </w:r>
    </w:p>
    <w:p w:rsidR="00563D67" w:rsidRDefault="00563D67" w:rsidP="00563D67">
      <w:r>
        <w:t>Кроме того, медиа могут оказывать давление на правительства и регуляторов, чтобы усилить контроль над финансовыми институтами и предотвратить мошенничество и финансовые кризисы. Публичное обсуждение и разоблачение проблем в финансовой системе могут способствовать улучшению но</w:t>
      </w:r>
      <w:r>
        <w:t>рм и стандартов в этой области.</w:t>
      </w:r>
    </w:p>
    <w:p w:rsidR="00563D67" w:rsidRDefault="00563D67" w:rsidP="00563D67">
      <w:r>
        <w:t>Но при всем важном воздействии медиа на экономику и финансовые рынки, следует также учитывать риски и ограничения. Медиа могут иногда преувеличивать или искажать информацию, что может вызвать необоснованные реакции рынков. Также важн</w:t>
      </w:r>
      <w:r>
        <w:t>о обеспечивать независимость и бесп</w:t>
      </w:r>
      <w:r>
        <w:t>ристрастность журналистики, чтобы избегать манипуляций и манипуляций на рынках.</w:t>
      </w:r>
    </w:p>
    <w:p w:rsidR="00563D67" w:rsidRDefault="00563D67" w:rsidP="00563D67">
      <w:r>
        <w:lastRenderedPageBreak/>
        <w:t xml:space="preserve">В заключение, влияние медиа на экономику и финансовые рынки является сложным и многогранным процессом. Медиа могут воздействовать на информационное поле, реакции инвесторов, общественное мнение и потребительское поведение. Их роль в обеспечении прозрачности, ответственности и развитии экономики нельзя недооценивать, и она продолжит оставаться важным аспектом современной </w:t>
      </w:r>
      <w:proofErr w:type="spellStart"/>
      <w:r>
        <w:t>медийной</w:t>
      </w:r>
      <w:proofErr w:type="spellEnd"/>
      <w:r>
        <w:t xml:space="preserve"> деятельности.</w:t>
      </w:r>
      <w:bookmarkEnd w:id="0"/>
    </w:p>
    <w:sectPr w:rsidR="00563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B3A"/>
    <w:rsid w:val="004C0B3A"/>
    <w:rsid w:val="00563D67"/>
    <w:rsid w:val="0073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2A26"/>
  <w15:chartTrackingRefBased/>
  <w15:docId w15:val="{AC9BDDF9-E641-4124-B625-C33A3658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69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9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2023-10-30T04:29:00Z</dcterms:created>
  <dcterms:modified xsi:type="dcterms:W3CDTF">2023-10-31T08:27:00Z</dcterms:modified>
</cp:coreProperties>
</file>