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6" w:rsidRDefault="009723D1" w:rsidP="009723D1">
      <w:pPr>
        <w:pStyle w:val="1"/>
        <w:jc w:val="center"/>
      </w:pPr>
      <w:r w:rsidRPr="009723D1">
        <w:t>Правовой режим земельных участков в границах населенных пунктов</w:t>
      </w:r>
    </w:p>
    <w:p w:rsidR="009723D1" w:rsidRDefault="009723D1" w:rsidP="009723D1"/>
    <w:p w:rsidR="009723D1" w:rsidRDefault="009723D1" w:rsidP="009723D1">
      <w:bookmarkStart w:id="0" w:name="_GoBack"/>
      <w:r>
        <w:t>Земельный режим земельных участков в границах населенных пунктов представляет собой важный аспект земельного права, который регулируется законодательством Российской Федерации. В данном контексте, населенные пункты включают в себя города, поселки, села и другие территории, где проживают граждане и осуществляют</w:t>
      </w:r>
      <w:r>
        <w:t>ся различные виды деятельности.</w:t>
      </w:r>
    </w:p>
    <w:p w:rsidR="009723D1" w:rsidRDefault="009723D1" w:rsidP="009723D1">
      <w:r>
        <w:t>Основной принцип правового режима земельных участков в населенных пунктах заключается в том, что эти участки назначаются для жилищного, коммерческого, общественного и иного использования в соответствии с их функциональным назначением. Это означает, что земли, находящиеся в границах населенных пунктов, имеют определенное назначение и могут использоваться в соответст</w:t>
      </w:r>
      <w:r>
        <w:t>вии с установленными правилами.</w:t>
      </w:r>
    </w:p>
    <w:p w:rsidR="009723D1" w:rsidRDefault="009723D1" w:rsidP="009723D1">
      <w:r>
        <w:t>Основные виды земельных участков</w:t>
      </w:r>
      <w:r>
        <w:t xml:space="preserve"> в населенных пунктах включают:</w:t>
      </w:r>
    </w:p>
    <w:p w:rsidR="009723D1" w:rsidRDefault="009723D1" w:rsidP="009723D1">
      <w:r>
        <w:t>1. Жилые участки: предназначены для строительства и эксплуатации жилых домов и сооружений. Здесь проживают граждане, и данные участки обычно находятся в частной собственност</w:t>
      </w:r>
      <w:r>
        <w:t>и или предоставляются в аренду.</w:t>
      </w:r>
    </w:p>
    <w:p w:rsidR="009723D1" w:rsidRDefault="009723D1" w:rsidP="009723D1">
      <w:r>
        <w:t>2. Коммерческие и общественные участки: используются для размещения коммерческих предприятий, офисов, торговых объектов, образовательных и культурных учреждений, а такж</w:t>
      </w:r>
      <w:r>
        <w:t>е для общественных мероприятий.</w:t>
      </w:r>
    </w:p>
    <w:p w:rsidR="009723D1" w:rsidRDefault="009723D1" w:rsidP="009723D1">
      <w:r>
        <w:t>3. Производственные участки: предназначены для размещения промышленных предприятий, складов и других объект</w:t>
      </w:r>
      <w:r>
        <w:t>ов производственного характера.</w:t>
      </w:r>
    </w:p>
    <w:p w:rsidR="009723D1" w:rsidRDefault="009723D1" w:rsidP="009723D1">
      <w:r>
        <w:t>4. Сельскохозяйственные участки: земли для сельского и лесного хозяйства, а также</w:t>
      </w:r>
      <w:r>
        <w:t xml:space="preserve"> для ведения сельского бизнеса.</w:t>
      </w:r>
    </w:p>
    <w:p w:rsidR="009723D1" w:rsidRDefault="009723D1" w:rsidP="009723D1">
      <w:r>
        <w:t>5. Земли общего пользования: это территории, предназначенные для общего использования гражданами, такие как парки, скверы, площади и другие объекты рекреа</w:t>
      </w:r>
      <w:r>
        <w:t>ции и общественного значения.</w:t>
      </w:r>
    </w:p>
    <w:p w:rsidR="009723D1" w:rsidRDefault="009723D1" w:rsidP="009723D1">
      <w:r>
        <w:t>Правовой режим земельных участков в границах населенных пунктов устанавливается в соответствии с законодательством и местными нормативными актами. Владельцы и пользователи земли обязаны соблюдать правила использования, строительства и охраны земельных участков, что способствует регулированию земельных отношений в населенных пунктах и обеспечивает устойчивое развитие территорий. В случае нарушений законодательства о земле, предусмотрены административные и судебные меры ответств</w:t>
      </w:r>
      <w:r>
        <w:t>енности.</w:t>
      </w:r>
    </w:p>
    <w:p w:rsidR="009723D1" w:rsidRDefault="009723D1" w:rsidP="009723D1">
      <w:r>
        <w:t>Таким образом, правовой режим земельных участков в границах населенных пунктов играет важную роль в организации и регулировании земельных отношений, обеспечивая рациональное использование земельных ресурсов и соответствие их функциональному назначению.</w:t>
      </w:r>
    </w:p>
    <w:p w:rsidR="009723D1" w:rsidRDefault="009723D1" w:rsidP="009723D1">
      <w:r>
        <w:t>Важной характеристикой правового режима земельных участков в границах населенных пунктов является также механизм управления и контроля за использованием земли. Органами местного самоуправления и исполнительными органами власти устанавливаются правила и нормы, касающиеся разрешения на строительство, изменения внешнего облика территории, а также ограничения и условия для земельных участков в городских</w:t>
      </w:r>
      <w:r>
        <w:t xml:space="preserve"> и сельских населенных пунктах.</w:t>
      </w:r>
    </w:p>
    <w:p w:rsidR="009723D1" w:rsidRDefault="009723D1" w:rsidP="009723D1">
      <w:r>
        <w:lastRenderedPageBreak/>
        <w:t>Контроль за соблюдением правил использования земель осуществляется властями, и в случае нарушений, могут применяться различные санкции, включая штрафы и административные меры ответственности. Это направлено на поддержание порядка и предотвращение недопустимого использования зе</w:t>
      </w:r>
      <w:r>
        <w:t>мли в ущерб интересам общества.</w:t>
      </w:r>
    </w:p>
    <w:p w:rsidR="009723D1" w:rsidRDefault="009723D1" w:rsidP="009723D1">
      <w:r>
        <w:t>Однако важно отметить, что правовой режим земельных участков в границах населенных пунктов может изменяться в зависимости от потребностей и стратегических задач развития территорий. В последние годы в России акцент сделан на совершенствовании законодательства в сфере земельных отношений с целью более эффективного использования земельных ресурсов и обеспечения устойчивого развития городов</w:t>
      </w:r>
      <w:r>
        <w:t xml:space="preserve"> и сельских населенных пунктов.</w:t>
      </w:r>
    </w:p>
    <w:p w:rsidR="009723D1" w:rsidRPr="009723D1" w:rsidRDefault="009723D1" w:rsidP="009723D1">
      <w:r>
        <w:t>Таким образом, правовой режим земельных участков в границах населенных пунктов охватывает множество аспектов, включая назначение, использование, управление и контроль за земельными ресурсами. Этот режим строится на основе законодательства и местных нормативных актов, а также учитывает интересы общества и устойчивое развитие территорий, что делает его важным инструментом в земельных отношениях в современной России.</w:t>
      </w:r>
      <w:bookmarkEnd w:id="0"/>
    </w:p>
    <w:sectPr w:rsidR="009723D1" w:rsidRPr="0097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6"/>
    <w:rsid w:val="004720B6"/>
    <w:rsid w:val="009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D4F7"/>
  <w15:chartTrackingRefBased/>
  <w15:docId w15:val="{877E51D4-E749-44FC-9696-02FCEA2E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2023-10-31T08:51:00Z</dcterms:created>
  <dcterms:modified xsi:type="dcterms:W3CDTF">2023-10-31T08:52:00Z</dcterms:modified>
</cp:coreProperties>
</file>