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33" w:rsidRDefault="00957307" w:rsidP="00957307">
      <w:pPr>
        <w:pStyle w:val="1"/>
        <w:jc w:val="center"/>
      </w:pPr>
      <w:r w:rsidRPr="00957307">
        <w:t>Правовые вопросы приватизации и муниципализации земельных участков</w:t>
      </w:r>
    </w:p>
    <w:p w:rsidR="00957307" w:rsidRDefault="00957307" w:rsidP="00957307"/>
    <w:p w:rsidR="00957307" w:rsidRDefault="00957307" w:rsidP="00957307">
      <w:bookmarkStart w:id="0" w:name="_GoBack"/>
      <w:r>
        <w:t>Земельное право охватывает широкий спектр вопросов, связанных с правами на земельные участки. Одним из ключевых аспектов в этой области являются вопросы приватизации и муниципализации земельных участков. Приватизация предполагает передачу права собственности на земельный участок в частные руки, тогда как муниципализация - это перевод земельных участков</w:t>
      </w:r>
      <w:r>
        <w:t xml:space="preserve"> в муниципальную собственность.</w:t>
      </w:r>
    </w:p>
    <w:p w:rsidR="00957307" w:rsidRDefault="00957307" w:rsidP="00957307">
      <w:r>
        <w:t>Процесс приватизации земельных участков может быть актуальным в различных ситуациях. Это может включать в себя продажу земельных участков гражданам или юридическим лицам, а также передачу земельных участков в собственность работникам сельского хозяйства. Правовые аспекты этого процесса включают в себя определение условий продажи или передачи, определение прав и обязанностей новых собственников, а также учет социа</w:t>
      </w:r>
      <w:r>
        <w:t>льных и экологических аспектов.</w:t>
      </w:r>
    </w:p>
    <w:p w:rsidR="00957307" w:rsidRDefault="00957307" w:rsidP="00957307">
      <w:r>
        <w:t>Муниципализация, с другой стороны, означает передачу земельных участков в собственность муниципалитетов или местным органам власти. Этот процесс может быть важным в контексте управления территорией и развития местных сообществ. Правовые аспекты муниципализации включают в себя установление прав и обязанностей муниципалитетов по управлению земельными ресурсами, а также обеспечение участия граждан в процессе прин</w:t>
      </w:r>
      <w:r>
        <w:t>ятия решений о муниципализации.</w:t>
      </w:r>
    </w:p>
    <w:p w:rsidR="00957307" w:rsidRDefault="00957307" w:rsidP="00957307">
      <w:r>
        <w:t xml:space="preserve">Основной нормативный акт, регулирующий вопросы приватизации и муниципализации земельных участков, в России, например, является Земельный кодекс. Этот документ устанавливает основные принципы и правила для проведения этих процессов. Он также предусматривает механизмы регулирования цен на земельные участки, учет социальных интересов и обязанности органов власти по обеспечению прозрачности и справедливости в процессе </w:t>
      </w:r>
      <w:r>
        <w:t>приватизации и муниципализации.</w:t>
      </w:r>
    </w:p>
    <w:p w:rsidR="00957307" w:rsidRDefault="00957307" w:rsidP="00957307">
      <w:r>
        <w:t>Важным аспектом в правовых вопросах приватизации и муниципализации земельных участков является также обеспечение правовой стабильности и защиты прав собственников. Это включает в себя меры по предотвращению незаконных захватов земельных участков, обеспечение правопорядка и соблюдения законности.</w:t>
      </w:r>
    </w:p>
    <w:p w:rsidR="00957307" w:rsidRDefault="00957307" w:rsidP="00957307">
      <w:r>
        <w:t>Дополнительно следует отметить, что вопросы приватизации и муниципализации земельных участков могут различаться в зависимости от региона и специфики местных условий. Правовые аспекты этих процессов должны учитывать особенности каждого региона, такие как аграрные потребности, демографические характер</w:t>
      </w:r>
      <w:r>
        <w:t>истики и экологические факторы.</w:t>
      </w:r>
    </w:p>
    <w:p w:rsidR="00957307" w:rsidRDefault="00957307" w:rsidP="00957307">
      <w:r>
        <w:t>Кроме того, с учетом изменяющихся экономических и социальных условий, важно постоянно обновлять и совершенствовать нормативные акты, регулирующие приватизацию и муниципализацию земель. Это помогает адаптировать законодательство к новым вызовам и потребностям агропромышленно</w:t>
      </w:r>
      <w:r>
        <w:t>го комплекса и муниципалитетов.</w:t>
      </w:r>
    </w:p>
    <w:p w:rsidR="00957307" w:rsidRDefault="00957307" w:rsidP="00957307">
      <w:r>
        <w:t>Также актуальными являются вопросы обеспечения прозрачности и участия общественности в процессах приватизации и муниципализации. Граждане и организации должны иметь доступ к информации о земельных участках, а также возможность влиять на принимаемые решения через механизмы общес</w:t>
      </w:r>
      <w:r>
        <w:t>твенных консультаций и участия.</w:t>
      </w:r>
    </w:p>
    <w:p w:rsidR="00957307" w:rsidRDefault="00957307" w:rsidP="00957307">
      <w:r>
        <w:t xml:space="preserve">И наконец, важным аспектом в правовых вопросах приватизации и муниципализации земельных участков является учет интересов коренных народов и соблюдение их прав на землю. Это требует </w:t>
      </w:r>
      <w:r>
        <w:lastRenderedPageBreak/>
        <w:t>разработки специальных норм и механизмов для учета особых потребностей и культурны</w:t>
      </w:r>
      <w:r>
        <w:t>х ценностей коренных сообществ.</w:t>
      </w:r>
    </w:p>
    <w:p w:rsidR="00957307" w:rsidRDefault="00957307" w:rsidP="00957307">
      <w:r>
        <w:t>В общем, правовые вопросы приватизации и муниципализации земельных участков в агропромышленном комплексе играют важную роль в обеспечении устойчивого развития сельского хозяйства и муниципальных территорий. Эффективное регулирование этих процессов требует комплексного и гибкого подхода, учитывающего разнообразие условий и интересов всех сторон.</w:t>
      </w:r>
    </w:p>
    <w:p w:rsidR="00957307" w:rsidRPr="00957307" w:rsidRDefault="00957307" w:rsidP="00957307">
      <w:r>
        <w:t>В заключение, правовые вопросы приватизации и муниципализации земельных участков являются важными аспектами земельного права. Они требуют внимания к деталям, учета социальных и экологических интересов и обеспечения правовой стабильности. Правильное регулирование этих процессов способствует эффективному использованию земельных ресурсов и устойчивому развитию территории.</w:t>
      </w:r>
      <w:bookmarkEnd w:id="0"/>
    </w:p>
    <w:sectPr w:rsidR="00957307" w:rsidRPr="009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3"/>
    <w:rsid w:val="007C0E33"/>
    <w:rsid w:val="0095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0D8A"/>
  <w15:chartTrackingRefBased/>
  <w15:docId w15:val="{C3C710DB-D675-4135-8041-AAE0E58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2023-10-31T09:23:00Z</dcterms:created>
  <dcterms:modified xsi:type="dcterms:W3CDTF">2023-10-31T09:24:00Z</dcterms:modified>
</cp:coreProperties>
</file>