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5F" w:rsidRDefault="00F90439" w:rsidP="00F90439">
      <w:pPr>
        <w:pStyle w:val="1"/>
        <w:jc w:val="center"/>
      </w:pPr>
      <w:r w:rsidRPr="00F90439">
        <w:t>Социально-ответственное инвестирование</w:t>
      </w:r>
      <w:r>
        <w:t>:</w:t>
      </w:r>
      <w:r w:rsidRPr="00F90439">
        <w:t xml:space="preserve"> концепции и практика</w:t>
      </w:r>
    </w:p>
    <w:p w:rsidR="00F90439" w:rsidRDefault="00F90439" w:rsidP="00F90439"/>
    <w:p w:rsidR="00F90439" w:rsidRDefault="00F90439" w:rsidP="00F90439">
      <w:bookmarkStart w:id="0" w:name="_GoBack"/>
      <w:r>
        <w:t>Социально-ответственное инвестирование (SRI) представляет собой подход к инвестициям, который учитывает не только финансовую прибыль, но и социальные, экологические и этические аспекты. Эта концепция стремится объединить инвестиции с ценностями и учетом влияния бизнеса на окружающую среду и общество. Социально-ответственные инвесторы стремятся внести позитивный вклад в мир, в то время как они стремятся получа</w:t>
      </w:r>
      <w:r>
        <w:t>ть прибыль от своих инвестиций.</w:t>
      </w:r>
    </w:p>
    <w:p w:rsidR="00F90439" w:rsidRDefault="00F90439" w:rsidP="00F90439">
      <w:r>
        <w:t>Существует несколько ключевых аспектов социально-ответственного инв</w:t>
      </w:r>
      <w:r>
        <w:t>естирования:</w:t>
      </w:r>
    </w:p>
    <w:p w:rsidR="00F90439" w:rsidRDefault="00F90439" w:rsidP="00F90439">
      <w:r>
        <w:t>1. Экологическая устойчивость: Инвесторы, практикующие SRI, обращают внимание на экологические аспекты бизнеса. Они предпочитают инвестировать в компании, которые активно снижают свой экологический след, поддерживают возобновляемую энергию и следят за соблюдением стандар</w:t>
      </w:r>
      <w:r>
        <w:t>тов экологической устойчивости.</w:t>
      </w:r>
    </w:p>
    <w:p w:rsidR="00F90439" w:rsidRDefault="00F90439" w:rsidP="00F90439">
      <w:r>
        <w:t>2. Социальная ответственность: Этот аспект SRI включает в себя оценку того, как компании обращаются с работниками, клиентами и сообществами, в которых они работают. Инвесторы предпочитают компании, которые соблюдают высокие стандарты в области трудовых прав, справедливост</w:t>
      </w:r>
      <w:r>
        <w:t>и и социальной ответственности.</w:t>
      </w:r>
    </w:p>
    <w:p w:rsidR="00F90439" w:rsidRDefault="00F90439" w:rsidP="00F90439">
      <w:r>
        <w:t>3. Этические нормы: Некоторые социально-ответственные инвесторы придерживаются определенных этических норм и ценностей. Они избегают инвестирования в компании, связанные с отраслями, которые они считают неэтичными, такими как производст</w:t>
      </w:r>
      <w:r>
        <w:t>во оружия, табака или алкоголя.</w:t>
      </w:r>
    </w:p>
    <w:p w:rsidR="00F90439" w:rsidRDefault="00F90439" w:rsidP="00F90439">
      <w:r>
        <w:t>4. Акционерное воздействие: Инвесторы SRI могут использовать свои акции в компаниях для воздействия на их стратегии и политику. Они могут участвовать в голосовании на акционерных собраниях и выражать свои требования в отношении социа</w:t>
      </w:r>
      <w:r>
        <w:t>льной ответственности компаний.</w:t>
      </w:r>
    </w:p>
    <w:p w:rsidR="00F90439" w:rsidRDefault="00F90439" w:rsidP="00F90439">
      <w:r>
        <w:t>Практика социально-ответственного инвестирования охватывает различные финансовые инструменты, включая акции, облигации, венчурные инвестиции и фонды. Существует растущий спрос на SRI-фонды, которые предлагают инвесторам возможность инвестировать с учетом социал</w:t>
      </w:r>
      <w:r>
        <w:t>ьных и экологических критериев.</w:t>
      </w:r>
    </w:p>
    <w:p w:rsidR="00F90439" w:rsidRDefault="00F90439" w:rsidP="00F90439">
      <w:r>
        <w:t>Однако вопросы и вызовы</w:t>
      </w:r>
      <w:r>
        <w:t>,</w:t>
      </w:r>
      <w:r>
        <w:t xml:space="preserve"> связанные с </w:t>
      </w:r>
      <w:proofErr w:type="gramStart"/>
      <w:r>
        <w:t>SRI</w:t>
      </w:r>
      <w:proofErr w:type="gramEnd"/>
      <w:r>
        <w:t xml:space="preserve"> остаются актуальными. Инвесторы могут столкнуться с дополнительными сложностями при поиске соответствующих инвестиций, и иногда возникают дискуссии о том, какие критерии должны применяться для оценки социальной ответственности компаний.</w:t>
      </w:r>
    </w:p>
    <w:p w:rsidR="00F90439" w:rsidRDefault="00F90439" w:rsidP="00F90439">
      <w:r>
        <w:t>Социально-ответственное инвестирование также привлекает внимание к вопросам корпоративной прозрачности и управления, поскольку инвесторы стремятся понимать, как компании принимают решения и какие ценности они придерживаются. Этот аспект SRI стимулирует компании к более ответственным практик</w:t>
      </w:r>
      <w:r>
        <w:t>ам и долгосрочной устойчивости.</w:t>
      </w:r>
    </w:p>
    <w:p w:rsidR="00F90439" w:rsidRDefault="00F90439" w:rsidP="00F90439">
      <w:r>
        <w:t xml:space="preserve">Еще одним важным аспектом социально-ответственного инвестирования является измерение его воздействия. Инвесторы стремятся оценить конкретное воздействие своих инвестиций на общество и окружающую среду. Это может включать в себя оценку социальных показателей, таких как сокращение уровня бедности </w:t>
      </w:r>
      <w:r>
        <w:t>или снижение углеродного следа.</w:t>
      </w:r>
    </w:p>
    <w:p w:rsidR="00F90439" w:rsidRDefault="00F90439" w:rsidP="00F90439">
      <w:r>
        <w:t xml:space="preserve">Социально-ответственное инвестирование не только стимулирует изменения в бизнес-практиках и инвестиционных решениях, но и создает сознательных инвесторов, которые осознают свою роль в </w:t>
      </w:r>
      <w:r>
        <w:lastRenderedPageBreak/>
        <w:t>формировании устойчивого будущего. Этот подход отражает растущую осведомленность об общественных и экологических проблемах и стремление к их решению через инвестиции. В конечном итоге, социально-ответственное инвестирование может способствовать устойчивому и более справедливому мировому экономическому развитию.</w:t>
      </w:r>
    </w:p>
    <w:p w:rsidR="00F90439" w:rsidRPr="00F90439" w:rsidRDefault="00F90439" w:rsidP="00F90439">
      <w:r>
        <w:t>В заключение, социально-ответственное инвестирование становится все более популярным и важным аспектом финансовых рынков. Инвесторы все чаще стремятся объединить свои финансовые цели с социальной и экологической ответственностью, и это создает новые возможности и вызовы для мировых рынков и бизнеса в целом.</w:t>
      </w:r>
      <w:bookmarkEnd w:id="0"/>
    </w:p>
    <w:sectPr w:rsidR="00F90439" w:rsidRPr="00F9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5F"/>
    <w:rsid w:val="00A5405F"/>
    <w:rsid w:val="00F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326B"/>
  <w15:chartTrackingRefBased/>
  <w15:docId w15:val="{94F5D1BD-593C-42A2-A70F-C9BE4A42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4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2023-10-31T10:46:00Z</dcterms:created>
  <dcterms:modified xsi:type="dcterms:W3CDTF">2023-10-31T10:47:00Z</dcterms:modified>
</cp:coreProperties>
</file>