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13" w:rsidRDefault="00F67D14" w:rsidP="00F67D14">
      <w:pPr>
        <w:pStyle w:val="1"/>
        <w:jc w:val="center"/>
      </w:pPr>
      <w:r w:rsidRPr="00F67D14">
        <w:t>Инвестиции в здравоохранение и биотехнологии</w:t>
      </w:r>
    </w:p>
    <w:p w:rsidR="00F67D14" w:rsidRDefault="00F67D14" w:rsidP="00F67D14"/>
    <w:p w:rsidR="00F67D14" w:rsidRDefault="00F67D14" w:rsidP="00F67D14">
      <w:bookmarkStart w:id="0" w:name="_GoBack"/>
      <w:r>
        <w:t>Инвестиции в здравоохранение и биотехнологии представляют собой важную и стратегически значимую часть современной экономики. Здравоохранение является неотъемлемой частью общества, и развитие этой отрасли имеет большое социальное значение. В то же время, биотехнологии представляют собой высокотехнологичный сектор, который играет важную роль в разработке новых методов лечения и диагностики болезней, а также в создании и</w:t>
      </w:r>
      <w:r>
        <w:t>нновационных продуктов и услуг.</w:t>
      </w:r>
    </w:p>
    <w:p w:rsidR="00F67D14" w:rsidRDefault="00F67D14" w:rsidP="00F67D14">
      <w:r>
        <w:t>Основными причинами для инвестирования в здравоохранение и би</w:t>
      </w:r>
      <w:r>
        <w:t>отехнологии являются следующие:</w:t>
      </w:r>
    </w:p>
    <w:p w:rsidR="00F67D14" w:rsidRDefault="00F67D14" w:rsidP="00F67D14">
      <w:r>
        <w:t xml:space="preserve">1. Рост спроса на здравоохранение: </w:t>
      </w:r>
      <w:proofErr w:type="gramStart"/>
      <w:r>
        <w:t>С</w:t>
      </w:r>
      <w:proofErr w:type="gramEnd"/>
      <w:r>
        <w:t xml:space="preserve"> увеличением числа населения и старения населения растет спрос на медицинские услуги и продукты. Инвестиции в эту сферу могут быть выгодными, так как они могут обеспечить стаби</w:t>
      </w:r>
      <w:r>
        <w:t>льный и растущий поток доходов.</w:t>
      </w:r>
    </w:p>
    <w:p w:rsidR="00F67D14" w:rsidRDefault="00F67D14" w:rsidP="00F67D14">
      <w:r>
        <w:t>2. Новаторские технологии: Биотехнологии предоставляют возможность разрабатывать новые методы лечения и диагностики, что может привести к созданию высокоэффективных медицинских продуктов и терапий. Инвестиции в этот сектор могут обеспечить инновационн</w:t>
      </w:r>
      <w:r>
        <w:t>ые решения для здравоохранения.</w:t>
      </w:r>
    </w:p>
    <w:p w:rsidR="00F67D14" w:rsidRDefault="00F67D14" w:rsidP="00F67D14">
      <w:r>
        <w:t xml:space="preserve">3. Потенциал для роста стоимости: Биотехнологические компании, занимающиеся исследованиями и разработкой, могут достичь значительного роста стоимости благодаря коммерциализации новых продуктов и технологий. Инвесторы могут получить значительную прибыль от успешных </w:t>
      </w:r>
      <w:proofErr w:type="spellStart"/>
      <w:r>
        <w:t>стар</w:t>
      </w:r>
      <w:r>
        <w:t>тапов</w:t>
      </w:r>
      <w:proofErr w:type="spellEnd"/>
      <w:r>
        <w:t xml:space="preserve"> и инновационных компаний.</w:t>
      </w:r>
    </w:p>
    <w:p w:rsidR="00F67D14" w:rsidRDefault="00F67D14" w:rsidP="00F67D14">
      <w:r>
        <w:t>4. Социальная значимость: Инвестиции в здравоохранение и биотехнологии могут иметь положительное воздействие на общество, способствуя улучшению здоровья и продлению жизни людей. Это делает инвестиции в эту сферу морально удовлетвори</w:t>
      </w:r>
      <w:r>
        <w:t>тельными для многих инвесторов.</w:t>
      </w:r>
    </w:p>
    <w:p w:rsidR="00F67D14" w:rsidRDefault="00F67D14" w:rsidP="00F67D14">
      <w:r>
        <w:t>Однако инвестиции в здравоохранение и биотехнологии также сопряжены с определенными рисками. В этой сфере долгий цикл разработки и регулирования, а также высокие затраты на исследования и разработку, что может повысить инвестиционные риски. Кроме того, конкуренция в этой отрасли может быть ожесточенной, и не все инвестиционные проекты добиваютс</w:t>
      </w:r>
      <w:r>
        <w:t>я успеха.</w:t>
      </w:r>
    </w:p>
    <w:p w:rsidR="00F67D14" w:rsidRDefault="00F67D14" w:rsidP="00F67D14">
      <w:r>
        <w:t>В целом, инвестиции в здравоохранение и биотехнологии представляют собой сложный, но перспективный сектор экономики. Инвесторы должны быть готовы к долгосрочным вложениям, проводить тщательный анализ рисков и потенциала проектов, а также следить за новейшими технологическими и медицинскими трендами, чтобы принимать информированные инвестиционные решения в этой динамичной области.</w:t>
      </w:r>
    </w:p>
    <w:p w:rsidR="00F67D14" w:rsidRDefault="00F67D14" w:rsidP="00F67D14">
      <w:r>
        <w:t>Дополнительно стоит отметить, что инвестиции в здравоохранение и биотехнологии могут оказать положительное воздействие на экономику страны. Развитие этой отрасли способствует созданию новых рабочих мест, привлечению инвестиций и развитию инновационного потенциала. Кроме того, современные биотехнологии могут помочь в решении множества медицинских проблем и улучшении качеств</w:t>
      </w:r>
      <w:r>
        <w:t>а жизни населения.</w:t>
      </w:r>
    </w:p>
    <w:p w:rsidR="00F67D14" w:rsidRDefault="00F67D14" w:rsidP="00F67D14">
      <w:r>
        <w:t>Инвестиции в биотехнологии также могут иметь широкое применение в различных областях, включая сельское хозяйство (биотехнологические методы для увеличения урожайности и снижения потребления пестицидов), промышленность (</w:t>
      </w:r>
      <w:proofErr w:type="spellStart"/>
      <w:r>
        <w:t>биопроизводство</w:t>
      </w:r>
      <w:proofErr w:type="spellEnd"/>
      <w:r>
        <w:t>), и окружающую среду (биотехнологии для очистки воды и почвы).</w:t>
      </w:r>
    </w:p>
    <w:p w:rsidR="00F67D14" w:rsidRDefault="00F67D14" w:rsidP="00F67D14">
      <w:r>
        <w:lastRenderedPageBreak/>
        <w:t xml:space="preserve">Важно отметить, что инвестиции в здравоохранение и биотехнологии могут также содействовать развитию образования и научных исследований, так как многие инновации и открытия в этой области требуют высококвалифицированных специалистов </w:t>
      </w:r>
      <w:r>
        <w:t>и исследовательских учреждений.</w:t>
      </w:r>
    </w:p>
    <w:p w:rsidR="00F67D14" w:rsidRPr="00F67D14" w:rsidRDefault="00F67D14" w:rsidP="00F67D14">
      <w:r>
        <w:t>С учетом стремительного развития медицинских технологий и биотехнологических инноваций, инвестиции в эту сферу могут обеспечить как экономический рост, так и улучшение качества жизни. Однако при этом следует помнить о необходимости балансирования ожиданий от инвестиций и осознавать потенциальные риски и сложности, связанные с этим сектором.</w:t>
      </w:r>
      <w:bookmarkEnd w:id="0"/>
    </w:p>
    <w:sectPr w:rsidR="00F67D14" w:rsidRPr="00F6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13"/>
    <w:rsid w:val="00407B13"/>
    <w:rsid w:val="00F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84E3"/>
  <w15:chartTrackingRefBased/>
  <w15:docId w15:val="{D6CBB1F7-DC61-427E-BD6E-FA0C4A49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2023-10-31T15:44:00Z</dcterms:created>
  <dcterms:modified xsi:type="dcterms:W3CDTF">2023-10-31T15:45:00Z</dcterms:modified>
</cp:coreProperties>
</file>