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57" w:rsidRDefault="00672694" w:rsidP="00672694">
      <w:pPr>
        <w:pStyle w:val="1"/>
        <w:jc w:val="center"/>
      </w:pPr>
      <w:r w:rsidRPr="00672694">
        <w:t>Корпоративные инвестиции и стратегии роста компаний</w:t>
      </w:r>
    </w:p>
    <w:p w:rsidR="00672694" w:rsidRDefault="00672694" w:rsidP="00672694"/>
    <w:p w:rsidR="00672694" w:rsidRDefault="00672694" w:rsidP="00672694">
      <w:bookmarkStart w:id="0" w:name="_GoBack"/>
      <w:r>
        <w:t>Корпоративные инвестиции и стратегии роста компаний являются ключевыми элементами успешного бизнеса в современном мире. В условиях постоянных изменений на рынке и конкуренции компании вынуждены разрабатывать инновационные подходы к увеличению своей стоимости и расширению бизнеса. В этом контексте корпоративные и</w:t>
      </w:r>
      <w:r>
        <w:t>нвестиции играют решающую роль.</w:t>
      </w:r>
    </w:p>
    <w:p w:rsidR="00672694" w:rsidRDefault="00672694" w:rsidP="00672694">
      <w:r>
        <w:t>Корпоративные инвестиции представляют собой вложение средств компании в различные активы или проекты с целью получения прибыли в будущем. Эти инвестиции могут быть направлены на развитие собственного бизнеса, приобретение других компаний, инновационные исследования и разработки, а также на создание новых продуктов и услуг. Важно отметить, что корпоративные инвестиции часто сопровождаю</w:t>
      </w:r>
      <w:r>
        <w:t>тся стратегиями роста компаний.</w:t>
      </w:r>
    </w:p>
    <w:p w:rsidR="00672694" w:rsidRDefault="00672694" w:rsidP="00672694">
      <w:r>
        <w:t>Одной из основных стратегий роста компаний является стратегия расширения на рынок. Это может быть</w:t>
      </w:r>
      <w:r>
        <w:t>,</w:t>
      </w:r>
      <w:r>
        <w:t xml:space="preserve"> как географическое расширение, когда компания начинает действовать на новых регионах или странах, так и вертикальное или горизонтальное расширение, когда она расширяет свою деятельность на смежные рынки или доб</w:t>
      </w:r>
      <w:r>
        <w:t>авляет новые продукты и услуги.</w:t>
      </w:r>
    </w:p>
    <w:p w:rsidR="00672694" w:rsidRDefault="00672694" w:rsidP="00672694">
      <w:r>
        <w:t>Другой стратегией роста является стратегия диверсификации. Компании, стремящиеся снизить риски и зависимость от одного сегмента рынка, инвестируют в различные области и индустрии. Это позволяет им более устойчиво преодолевать экономические колебания и изменения н</w:t>
      </w:r>
      <w:r>
        <w:t>а рынке.</w:t>
      </w:r>
    </w:p>
    <w:p w:rsidR="00672694" w:rsidRDefault="00672694" w:rsidP="00672694">
      <w:r>
        <w:t>Стратегия инноваций также играет важную роль в стратегии роста компаний. Инвестиции в исследования и разработки, а также внедрение новых технологий и методов позволяют компаниям оставаться конкурентоспособными и создавать уникальные продукты и ус</w:t>
      </w:r>
      <w:r>
        <w:t>луги.</w:t>
      </w:r>
    </w:p>
    <w:p w:rsidR="00672694" w:rsidRDefault="00672694" w:rsidP="00672694">
      <w:r>
        <w:t>Корпоративные инвестиции и стратегии роста компаний тесно взаимосвязаны. Инвестиции часто служат средством для реализации выбранных стратегий роста. Например, компания может инвестировать в приобретение другой компании, чтобы расширить свой бизнес и укрепить свою позицию на рынке.</w:t>
      </w:r>
    </w:p>
    <w:p w:rsidR="00672694" w:rsidRDefault="00672694" w:rsidP="00672694">
      <w:r>
        <w:t>Дополняя рассмотрение корпоративных инвестиций и стратегий роста компаний, следует подчеркнуть, что эти процессы могут иметь различные формы и масштабы в зависимости от хара</w:t>
      </w:r>
      <w:r>
        <w:t>ктера бизнеса и целей компании.</w:t>
      </w:r>
    </w:p>
    <w:p w:rsidR="00672694" w:rsidRDefault="00672694" w:rsidP="00672694">
      <w:r>
        <w:t xml:space="preserve">Одной из важных форм корпоративных инвестиций является венчурное инвестирование. Крупные компании инвестируют в </w:t>
      </w:r>
      <w:proofErr w:type="spellStart"/>
      <w:r>
        <w:t>стартапы</w:t>
      </w:r>
      <w:proofErr w:type="spellEnd"/>
      <w:r>
        <w:t xml:space="preserve"> и молодые предприятия с инновационными идеями. Это позволяет им получить доступ к новым технологиям и идеям, а также диверсифицировать св</w:t>
      </w:r>
      <w:r>
        <w:t>ой портфель источников прибыли.</w:t>
      </w:r>
    </w:p>
    <w:p w:rsidR="00672694" w:rsidRDefault="00672694" w:rsidP="00672694">
      <w:r>
        <w:t>Кроме того, корпоративные инвестиции могут включать в себя приобретение конкурирующих компаний или компаний, дополняющих текущий бизнес. Эта стратегия, называемая M&amp;A (слияния и поглощения), может привести к синергии и повышению конкурент</w:t>
      </w:r>
      <w:r>
        <w:t>оспособности компании на рынке.</w:t>
      </w:r>
    </w:p>
    <w:p w:rsidR="00672694" w:rsidRDefault="00672694" w:rsidP="00672694">
      <w:r>
        <w:t>Стратегия роста также может быть ориентирована на развитие новых каналов сбыта, партнерство с другими компаниями, франчайзинг и даже диверсификацию в финансо</w:t>
      </w:r>
      <w:r>
        <w:t>вые инструменты и недвижимость.</w:t>
      </w:r>
    </w:p>
    <w:p w:rsidR="00672694" w:rsidRDefault="00672694" w:rsidP="00672694">
      <w:r>
        <w:lastRenderedPageBreak/>
        <w:t>Важно подчеркнуть, что успешные корпоративные инвестиции и стратегии роста требуют четкой аналитики и планирования. Компании должны оценивать риски и потенциал каждой инвестиции, а также учитывать факторы рынка и конкурентоспособности. Кроме того, важно уметь адаптировать свои стратегии к меняющимся условиям рынк</w:t>
      </w:r>
      <w:r>
        <w:t>а и технологическому прогрессу.</w:t>
      </w:r>
    </w:p>
    <w:p w:rsidR="00672694" w:rsidRDefault="00672694" w:rsidP="00672694">
      <w:r>
        <w:t>В итоге, корпоративные инвестиции и стратегии роста компаний представляют собой комплексный и многогранный процесс, который требует баланса между риском и возможной прибылью. Компании, способные эффективно управлять своими инвестициями и стратегически разрабатывать планы роста, обеспечивают свою долгосрочную устойчивость и конкурентоспособность на рынке.</w:t>
      </w:r>
    </w:p>
    <w:p w:rsidR="00672694" w:rsidRPr="00672694" w:rsidRDefault="00672694" w:rsidP="00672694">
      <w:r>
        <w:t>В заключение, корпоративные инвестиции и стратегии роста компаний представляют собой неотъемлемую часть современного бизнеса. Компании, способные эффективно управлять своими инвестициями и стратегически разрабатывать планы роста, имеют большие шансы на успех и долгосрочную устойчивость на рынке. Однако, выбор подходящих стратегий и оценка потенциальных инвестиций требуют серьезного анализа и экспертизы.</w:t>
      </w:r>
      <w:bookmarkEnd w:id="0"/>
    </w:p>
    <w:sectPr w:rsidR="00672694" w:rsidRPr="0067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57"/>
    <w:rsid w:val="00672694"/>
    <w:rsid w:val="00B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955C"/>
  <w15:chartTrackingRefBased/>
  <w15:docId w15:val="{CFC83F87-AA31-457D-8068-7B6B3BA7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2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6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2023-10-31T15:59:00Z</dcterms:created>
  <dcterms:modified xsi:type="dcterms:W3CDTF">2023-10-31T16:00:00Z</dcterms:modified>
</cp:coreProperties>
</file>