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B81" w:rsidRDefault="00212AF8" w:rsidP="00212AF8">
      <w:pPr>
        <w:pStyle w:val="1"/>
        <w:jc w:val="center"/>
      </w:pPr>
      <w:r w:rsidRPr="00212AF8">
        <w:t>Воздействие политических рисков на инвестиционные решения</w:t>
      </w:r>
    </w:p>
    <w:p w:rsidR="00212AF8" w:rsidRDefault="00212AF8" w:rsidP="00212AF8"/>
    <w:p w:rsidR="00212AF8" w:rsidRDefault="00212AF8" w:rsidP="00212AF8">
      <w:bookmarkStart w:id="0" w:name="_GoBack"/>
      <w:r>
        <w:t>Политические риски играют значительную роль в процессе принятия инвестиционных решений. Эти риски связаны с политической ситуацией в стране или регионе и могут оказать существенное воздействие на инвестиции. В данном реферате мы рассмотрим, как политические риски могут повлиять на инвестиционные решения и какие стратегии мо</w:t>
      </w:r>
      <w:r>
        <w:t>жно применить для их смягчения.</w:t>
      </w:r>
    </w:p>
    <w:p w:rsidR="00212AF8" w:rsidRDefault="00212AF8" w:rsidP="00212AF8">
      <w:r>
        <w:t>Политические риски могут проявляться в различных формах. Это могут быть политические изменения, такие как смена правительства или политики, изменение законодательства или налоговой политики, геополитические конфликты, торговые споры и многие другие события, которые могут п</w:t>
      </w:r>
      <w:r>
        <w:t>овлиять на бизнес и инвестиции.</w:t>
      </w:r>
    </w:p>
    <w:p w:rsidR="00212AF8" w:rsidRDefault="00212AF8" w:rsidP="00212AF8">
      <w:r>
        <w:t>Один из основных способов, которыми политические риски могут воздействовать на инвестиции, - это ухудшение инвестиционного климата в стране. Например, изменения в налоговом законодательстве или внезапные политические решения могут привести к увеличению налоговых обязательств для инвесторов, что делает инвестиции менее привлекательными. Также политические нестабильности могут увеличить риски экспропр</w:t>
      </w:r>
      <w:r>
        <w:t>иации и национализации активов.</w:t>
      </w:r>
    </w:p>
    <w:p w:rsidR="00212AF8" w:rsidRDefault="00212AF8" w:rsidP="00212AF8">
      <w:r>
        <w:t>Политические риски также могут повлиять на валютные курсы и макроэкономическую стабильность. Например, геополитические конфликты могут привести к росту валютных колебаний, что может негативно сказаться на доходности инвестиций. Также политические кризисы могут вызвать инфляцию и неста</w:t>
      </w:r>
      <w:r>
        <w:t>бильность на финансовых рынках.</w:t>
      </w:r>
    </w:p>
    <w:p w:rsidR="00212AF8" w:rsidRDefault="00212AF8" w:rsidP="00212AF8">
      <w:r>
        <w:t>Для смягчения политических рисков инвесторы могут применять различные стратегии. Одной из них является диверсификация портфеля инвестиций по разным странам и регионам. Это позволяет уменьшить зависимость от политических событий в одной стране. Также инвесторы могут использовать инструменты хеджирования, такие как фьючерсы или опционы, чтобы защитить свои инвестиции от потенциальных рисков.</w:t>
      </w:r>
    </w:p>
    <w:p w:rsidR="00212AF8" w:rsidRDefault="00212AF8" w:rsidP="00212AF8">
      <w:r>
        <w:t>Дополняя обсуждение воздействия политических рисков на инвестиционные решения, важно также отметить, что политические факторы могут оказать как отрицательное, так и положител</w:t>
      </w:r>
      <w:r>
        <w:t>ьное воздействие на инвестиции.</w:t>
      </w:r>
    </w:p>
    <w:p w:rsidR="00212AF8" w:rsidRDefault="00212AF8" w:rsidP="00212AF8">
      <w:r>
        <w:t>Политическая стабильность и благоприятная политика могут создать условия для устойчивого роста и развития бизнеса. Например, стабильность правительства и прозрачные законы могут привлечь иностранные инвестиции и способствовать развитию инфраструктуры и бизнес-среды. Политическая поддержка инноваций и предпринимательства также может способствовать росту компан</w:t>
      </w:r>
      <w:r>
        <w:t>ий и инвестиционной активности.</w:t>
      </w:r>
    </w:p>
    <w:p w:rsidR="00212AF8" w:rsidRDefault="00212AF8" w:rsidP="00212AF8">
      <w:r>
        <w:t>С другой стороны, политические риски могут создать неопределенность и неуверенность среди инвесторов. Например, изменения в политической ландшафте могут повлиять на регулирование отрасли, что может привести к дополнительным издержкам и ограничениям для компаний. Также геополитические конфликты могут создать риски для ин</w:t>
      </w:r>
      <w:r>
        <w:t>вестиций в региональных рынках.</w:t>
      </w:r>
    </w:p>
    <w:p w:rsidR="00212AF8" w:rsidRDefault="00212AF8" w:rsidP="00212AF8">
      <w:r>
        <w:t>Оценка политических рисков становится ключевым аспектом принятия инвестиционных решений. Инвесторы и компании должны проводить анализ политической обстановки в стране или регионе, учитывать возможные сценарии развития событий и рассматривать альтернативные стратегии. Это может включать в себя выбор более стабильных рынков для инвестиций, укрепление финансовой устойчивости компании и использование средств стра</w:t>
      </w:r>
      <w:r>
        <w:t>хования от политических рисков.</w:t>
      </w:r>
    </w:p>
    <w:p w:rsidR="00212AF8" w:rsidRDefault="00212AF8" w:rsidP="00212AF8">
      <w:r>
        <w:lastRenderedPageBreak/>
        <w:t>В итоге, политические риски необходимо учитывать</w:t>
      </w:r>
      <w:r>
        <w:t>,</w:t>
      </w:r>
      <w:r>
        <w:t xml:space="preserve"> как важный фактор в инвестиционном процессе. Правильное управление этими рисками позволяет инвесторам и компаниям достигать устойчивого роста и защищать свои активы в условиях изменчивой политической обстановки.</w:t>
      </w:r>
    </w:p>
    <w:p w:rsidR="00212AF8" w:rsidRPr="00212AF8" w:rsidRDefault="00212AF8" w:rsidP="00212AF8">
      <w:r>
        <w:t>В заключение, политические риски имеют важное значение при принятии инвестиционных решений. Инвесторы должны тщательно анализировать политическую обстановку в стране или регионе, в котором они планируют инвестировать, и разрабатывать стратегии для смягчения этих рисков. Это поможет им защитить свои активы и достичь желаемых финансовых результатов в условиях политической нестабильности.</w:t>
      </w:r>
      <w:bookmarkEnd w:id="0"/>
    </w:p>
    <w:sectPr w:rsidR="00212AF8" w:rsidRPr="00212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81"/>
    <w:rsid w:val="00212AF8"/>
    <w:rsid w:val="0062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2BB5B"/>
  <w15:chartTrackingRefBased/>
  <w15:docId w15:val="{75B0A527-A358-45FF-9296-01142102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2A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A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2023-10-31T16:01:00Z</dcterms:created>
  <dcterms:modified xsi:type="dcterms:W3CDTF">2023-10-31T16:02:00Z</dcterms:modified>
</cp:coreProperties>
</file>