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96" w:rsidRDefault="003C396B" w:rsidP="003C396B">
      <w:pPr>
        <w:pStyle w:val="1"/>
        <w:jc w:val="center"/>
      </w:pPr>
      <w:r w:rsidRPr="003C396B">
        <w:t>Особенности инвестирования в различные экономические сектора</w:t>
      </w:r>
    </w:p>
    <w:p w:rsidR="003C396B" w:rsidRDefault="003C396B" w:rsidP="003C396B"/>
    <w:p w:rsidR="003C396B" w:rsidRDefault="003C396B" w:rsidP="003C396B">
      <w:bookmarkStart w:id="0" w:name="_GoBack"/>
      <w:r>
        <w:t xml:space="preserve">Инвестиции в различные экономические сектора представляют собой важную часть инвестиционной деятельности и имеют свои уникальные особенности и характеристики. В зависимости от выбранного сектора инвестиции могут варьироваться по риску, доходности и срокам </w:t>
      </w:r>
      <w:r>
        <w:t>окупаемости.</w:t>
      </w:r>
    </w:p>
    <w:p w:rsidR="003C396B" w:rsidRDefault="003C396B" w:rsidP="003C396B">
      <w:r>
        <w:t>Один из наиболее распространенных секторов для инвестиций - это сектор недвижимости. Инвестиции в недвижимость могут предоставить стабильный и долгосрочный доход, особенно в сфере коммерческой недвижимости, такой как офисы и торговые центры. Однако этот сектор также подвержен цикличным колебаниям и требует</w:t>
      </w:r>
      <w:r>
        <w:t xml:space="preserve"> значительных капиталовложений.</w:t>
      </w:r>
    </w:p>
    <w:p w:rsidR="003C396B" w:rsidRDefault="003C396B" w:rsidP="003C396B">
      <w:r>
        <w:t xml:space="preserve">Другим важным сектором является сфера информационных технологий и интернет-бизнеса. Инвестиции в </w:t>
      </w:r>
      <w:proofErr w:type="spellStart"/>
      <w:r>
        <w:t>стартапы</w:t>
      </w:r>
      <w:proofErr w:type="spellEnd"/>
      <w:r>
        <w:t xml:space="preserve"> и технологические компании могут обеспечить высокую доходность, но они также сопряжены с высокими рисками из-за быстрого темпа изменений в этой сфере и не</w:t>
      </w:r>
      <w:r>
        <w:t>определенности успеха проектов.</w:t>
      </w:r>
    </w:p>
    <w:p w:rsidR="003C396B" w:rsidRDefault="003C396B" w:rsidP="003C396B">
      <w:r>
        <w:t>Сектор здравоохранения также привлекает инвестиции, особенно с учетом демографических изменений и увеличения потребительского спроса на медицинские услуги. Инвестиции в фармацевтику, биотехнологии и медицинские технологии могут предоставить стабильные и долгосроч</w:t>
      </w:r>
      <w:r>
        <w:t>ные возможности для инвесторов.</w:t>
      </w:r>
    </w:p>
    <w:p w:rsidR="003C396B" w:rsidRDefault="003C396B" w:rsidP="003C396B">
      <w:r>
        <w:t xml:space="preserve">Сельское хозяйство и продовольственная промышленность также являются важными секторами для инвестиций. Повышенный интерес к устойчивости и </w:t>
      </w:r>
      <w:proofErr w:type="spellStart"/>
      <w:r>
        <w:t>экологичности</w:t>
      </w:r>
      <w:proofErr w:type="spellEnd"/>
      <w:r>
        <w:t xml:space="preserve"> продуктов питания создает новые возможности для инвесторов в агробизне</w:t>
      </w:r>
      <w:r>
        <w:t>се и продовольственной отрасли.</w:t>
      </w:r>
    </w:p>
    <w:p w:rsidR="003C396B" w:rsidRDefault="003C396B" w:rsidP="003C396B">
      <w:r>
        <w:t>Разработка инфраструктуры и энергетических проектов также привлекает инвестиции, особенно в странах с высоким уровнем индустриализации и ростом населения. Эти инвестиции могут способствовать экономическому росту</w:t>
      </w:r>
      <w:r>
        <w:t xml:space="preserve"> и созданию новых рабочих мест.</w:t>
      </w:r>
    </w:p>
    <w:p w:rsidR="003C396B" w:rsidRDefault="003C396B" w:rsidP="003C396B">
      <w:r>
        <w:t>Каждый сектор имеет свои уникальные особенности, и выбор инвестиций зависит от индивидуальных целей, рисковой толерантности и временных горизонтов инвестора. Диверсификация портфеля, то есть инвестирование в различные секторы, может помочь снизить риски и обеспечить более устойчивый доход.</w:t>
      </w:r>
    </w:p>
    <w:p w:rsidR="003C396B" w:rsidRDefault="003C396B" w:rsidP="003C396B">
      <w:r>
        <w:t>Дополнительно стоит подчеркнуть, что инвестиции в различные экономические сектора могут зависеть от макроэкономических и геополитических факторов. Изменения в экономической политике правительства, торговые войны, финансовые кризисы и другие глобальные события могут оказать существенное влияние на доходность и риск инв</w:t>
      </w:r>
      <w:r>
        <w:t>естиций в определенные секторы.</w:t>
      </w:r>
    </w:p>
    <w:p w:rsidR="003C396B" w:rsidRDefault="003C396B" w:rsidP="003C396B">
      <w:r>
        <w:t>Также следует отметить, что разные сектора могут иметь разную чувствительность к экономическим циклам. Например, циклические сектора, такие как производство и строительство, могут более сильно реагировать на изменения экономической конъюнктуры, в то время как некоторые сектора, например, сфера здравоохранения и продовольственная промышленность, обычно более устойч</w:t>
      </w:r>
      <w:r>
        <w:t>ивы к экономическим колебаниям.</w:t>
      </w:r>
    </w:p>
    <w:p w:rsidR="003C396B" w:rsidRDefault="003C396B" w:rsidP="003C396B">
      <w:r>
        <w:t>Кроме того, для успешных инвестиций в различные сектора необходимо учитывать фундаментальный анализ, оценку конкурентоспособности компаний в выбранных секторах, а также макроэкономические показатели, влияющие на спрос и предложение. Актуальная информация и анализ текущих событий могут помочь инвесторам принимать обоснованные решения и адаптироваться к меняющимся условиям рынка.</w:t>
      </w:r>
    </w:p>
    <w:p w:rsidR="003C396B" w:rsidRDefault="003C396B" w:rsidP="003C396B">
      <w:r>
        <w:lastRenderedPageBreak/>
        <w:t>В целом, инвестиции в различные экономические сектора предоставляют инвесторам множество возможностей для разнообразия портфеля и достижения своих инвестиционных целей. Однако успешные инвестиции требуют компетентного планирования, стратегического подхода и непрерывного мониторинга рынка, чтобы адаптироваться к изменяющимся условиям и максимизировать доходность при приемлемом уровне риска.</w:t>
      </w:r>
    </w:p>
    <w:p w:rsidR="003C396B" w:rsidRPr="003C396B" w:rsidRDefault="003C396B" w:rsidP="003C396B">
      <w:r>
        <w:t>В заключение, инвестиции в различные экономические сектора предоставляют широкий спектр возможностей и рисков для инвесторов. Понимание особенностей каждого сектора и тщательное исследование рынка являются ключевыми элементами успешных инвестиций в разнообразные сектора экономики.</w:t>
      </w:r>
      <w:bookmarkEnd w:id="0"/>
    </w:p>
    <w:sectPr w:rsidR="003C396B" w:rsidRPr="003C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96"/>
    <w:rsid w:val="003C396B"/>
    <w:rsid w:val="00A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0D7"/>
  <w15:chartTrackingRefBased/>
  <w15:docId w15:val="{C5E06E5B-346A-4F29-8DB2-2A80492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2023-10-31T16:16:00Z</dcterms:created>
  <dcterms:modified xsi:type="dcterms:W3CDTF">2023-10-31T16:18:00Z</dcterms:modified>
</cp:coreProperties>
</file>