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69" w:rsidRDefault="001E4BD4" w:rsidP="001E4BD4">
      <w:pPr>
        <w:pStyle w:val="1"/>
        <w:jc w:val="center"/>
      </w:pPr>
      <w:r w:rsidRPr="001E4BD4">
        <w:t>Защита прав инвесторов на фондовом рынке</w:t>
      </w:r>
    </w:p>
    <w:p w:rsidR="001E4BD4" w:rsidRDefault="001E4BD4" w:rsidP="001E4BD4"/>
    <w:p w:rsidR="001E4BD4" w:rsidRDefault="001E4BD4" w:rsidP="001E4BD4">
      <w:bookmarkStart w:id="0" w:name="_GoBack"/>
      <w:r>
        <w:t>Инвестиционное право играет важную роль в обеспечении защиты прав инвесторов на фондовом рынке. Фондовый рынок представляет собой ключевую часть финансовых рынков, где осуществляется купля-продажа ценных бумаг, таких как акции и облигации. Этот рынок предоставляет инвесторам возможность инвестировать свои средства в различные компании и проекты, и важно обеспечит</w:t>
      </w:r>
      <w:r>
        <w:t>ь правовую защиту их интересов.</w:t>
      </w:r>
    </w:p>
    <w:p w:rsidR="001E4BD4" w:rsidRDefault="001E4BD4" w:rsidP="001E4BD4">
      <w:r>
        <w:t xml:space="preserve">Одним из важных аспектов защиты прав инвесторов на фондовом рынке является обеспечение прозрачности и доступности информации. Компании, предлагающие свои ценные бумаги на фондовом рынке, обязаны предоставлять инвесторам полную и достоверную информацию о своей деятельности, финансовом состоянии и перспективах развития. Это позволяет инвесторам принимать информированные решения о своих инвестициях и уменьшает </w:t>
      </w:r>
      <w:r>
        <w:t>риски недостоверной информации.</w:t>
      </w:r>
    </w:p>
    <w:p w:rsidR="001E4BD4" w:rsidRDefault="001E4BD4" w:rsidP="001E4BD4">
      <w:r>
        <w:t>Другим важным аспектом является регулирование деятельности брокерских компаний и фондовых бирж. Законодательство устанавливает требования к лицензированию и регулированию деятельности таких организаций, чтобы обеспечить надежность и безопасность сделок на фондовом рынке. Это включает в себя меры по предотвращению манипуляций, мошенн</w:t>
      </w:r>
      <w:r>
        <w:t>ичества и конфликтов интересов.</w:t>
      </w:r>
    </w:p>
    <w:p w:rsidR="001E4BD4" w:rsidRDefault="001E4BD4" w:rsidP="001E4BD4">
      <w:r>
        <w:t xml:space="preserve">Также важным элементом защиты прав инвесторов является право на судебную защиту. Инвесторы имеют право обращаться в суд в случае нарушения их прав или убытков, причиненных недобросовестными практиками. Судебная система должна быть доступной и справедливой, чтобы обеспечить возможность </w:t>
      </w:r>
      <w:r>
        <w:t>восстановления прав инвесторов.</w:t>
      </w:r>
    </w:p>
    <w:p w:rsidR="001E4BD4" w:rsidRDefault="001E4BD4" w:rsidP="001E4BD4">
      <w:r>
        <w:t>Кроме того, в некоторых случаях правовая защита инвесторов может включать в себя механизмы государственного страхования или гарантийных фондов, которые могут возместить убытки инвесторам в случае банкротства компаний</w:t>
      </w:r>
      <w:r>
        <w:t xml:space="preserve"> или других несчастных событий.</w:t>
      </w:r>
    </w:p>
    <w:p w:rsidR="001E4BD4" w:rsidRDefault="001E4BD4" w:rsidP="001E4BD4">
      <w:r>
        <w:t>В целом, защита прав инвесторов на фондовом рынке играет важную роль в обеспечении стабильности и доверия к финансовым рынкам. Правовое регулирование и надзор способствуют созданию справедливой и прозрачной среды для инвесторов, что важно для устойчивого функционирования фондовых рынков и развития экономики в целом.</w:t>
      </w:r>
    </w:p>
    <w:p w:rsidR="001E4BD4" w:rsidRDefault="001E4BD4" w:rsidP="001E4BD4">
      <w:r>
        <w:t>Дополнительно, важным аспектом защиты прав инвесторов на фондовом рынке является регулирование механизмов торговли и исполнения сделок. Системы торговли должны быть надежными и эффективными, чтобы предотвратить возможные сбои и соблюдать прозрачность при совершении сделок. Это включает в себя установление правил по предотвращению манипуляций с ценными бумагами и надзо</w:t>
      </w:r>
      <w:r>
        <w:t>р за высокочастотной торговлей.</w:t>
      </w:r>
    </w:p>
    <w:p w:rsidR="001E4BD4" w:rsidRDefault="001E4BD4" w:rsidP="001E4BD4">
      <w:r>
        <w:t xml:space="preserve">Следует также отметить важность механизмов защиты от несанкционированного доступа и </w:t>
      </w:r>
      <w:proofErr w:type="spellStart"/>
      <w:r>
        <w:t>кибератак</w:t>
      </w:r>
      <w:proofErr w:type="spellEnd"/>
      <w:r>
        <w:t xml:space="preserve"> на фондовых биржах. В настоящее время, в условиях современных технологий, безопасность информации и электронных сделок является одним из приорите</w:t>
      </w:r>
      <w:r>
        <w:t>тов для защиты прав инвесторов.</w:t>
      </w:r>
    </w:p>
    <w:p w:rsidR="001E4BD4" w:rsidRDefault="001E4BD4" w:rsidP="001E4BD4">
      <w:r>
        <w:t>Государственное регулирование и контроль за деятельностью финансовых институтов и участников фондового рынка также играют важную роль в обеспечении прав инвесторов. Национальные регуляторы разрабатывают и внедряют стандарты и нормативы, которые обязательны для соблюдения, и надзирают за их соблюдением. Это создает дополнительные гарантии для инвесторов и способствует уровню доверия к фондовым рынкам.</w:t>
      </w:r>
    </w:p>
    <w:p w:rsidR="001E4BD4" w:rsidRDefault="001E4BD4" w:rsidP="001E4BD4">
      <w:r>
        <w:lastRenderedPageBreak/>
        <w:t>Важным аспектом защиты прав инвесторов является их образование и информирование. Инвесторы должны понимать риски и особенности фондового рынка, а также знать свои права и обязанности. В этом контексте, проведение образовательных программ и кампаний по повышению финансовой грамотности является важным шагом</w:t>
      </w:r>
      <w:r>
        <w:t xml:space="preserve"> в защите интересов инвесторов.</w:t>
      </w:r>
    </w:p>
    <w:p w:rsidR="001E4BD4" w:rsidRPr="001E4BD4" w:rsidRDefault="001E4BD4" w:rsidP="001E4BD4">
      <w:r>
        <w:t>В заключение, защита прав инвесторов на фондовом рынке представляет собой сложный и многогранный процесс, который включает в себя регулирование, надзор, образование и информирование. Эти меры способствуют созданию доверительной среды, где инвесторы могут вкладывать свои средства с уверенностью и вниманием к своим интересам. Защита прав инвесторов не только способствует стабильности фондового рынка, но и поддерживает развитие финансовой системы и экономики в целом.</w:t>
      </w:r>
      <w:bookmarkEnd w:id="0"/>
    </w:p>
    <w:sectPr w:rsidR="001E4BD4" w:rsidRPr="001E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9"/>
    <w:rsid w:val="001E4BD4"/>
    <w:rsid w:val="004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E575"/>
  <w15:chartTrackingRefBased/>
  <w15:docId w15:val="{91EACD22-8940-4A0E-8785-DD2DFEF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2023-10-31T17:32:00Z</dcterms:created>
  <dcterms:modified xsi:type="dcterms:W3CDTF">2023-10-31T17:32:00Z</dcterms:modified>
</cp:coreProperties>
</file>