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7C" w:rsidRDefault="009E0618" w:rsidP="009E0618">
      <w:pPr>
        <w:pStyle w:val="1"/>
        <w:jc w:val="center"/>
      </w:pPr>
      <w:r w:rsidRPr="009E0618">
        <w:t>Проблемы и перспективы инвестирования в развитие инфраструктуры</w:t>
      </w:r>
    </w:p>
    <w:p w:rsidR="009E0618" w:rsidRDefault="009E0618" w:rsidP="009E0618"/>
    <w:p w:rsidR="009E0618" w:rsidRDefault="009E0618" w:rsidP="009E0618">
      <w:bookmarkStart w:id="0" w:name="_GoBack"/>
      <w:r>
        <w:t xml:space="preserve">Инвестирование в развитие инфраструктуры является ключевым элементом современной экономической политики многих стран. Эффективная инфраструктура играет важную роль в обеспечении устойчивого экономического роста, повышении конкурентоспособности и обеспечении качества жизни граждан. Однако инвестирование в инфраструктуру также сопряжено с рядом проблем и вызовов, </w:t>
      </w:r>
      <w:r>
        <w:t>а также перспективами развития.</w:t>
      </w:r>
    </w:p>
    <w:p w:rsidR="009E0618" w:rsidRDefault="009E0618" w:rsidP="009E0618">
      <w:r>
        <w:t>Одной из главных проблем инвестирования в инфраструктуру является нехватка финансирования. Разработка, строительство и обслуживание инфраструктурных объектов, таких как дороги, мосты, железные дороги, порты и аэропорты, требует значительных капитальных вложений. Нередко государственные бюджеты недостаточно велики, чтобы обеспечить финансирование всех необходимых проектов. В связи с этим возникает потребность в привлечении частных инвестиций и партнерстве между государ</w:t>
      </w:r>
      <w:r>
        <w:t>ственными и частными секторами.</w:t>
      </w:r>
    </w:p>
    <w:p w:rsidR="009E0618" w:rsidRDefault="009E0618" w:rsidP="009E0618">
      <w:r>
        <w:t xml:space="preserve">Другой проблемой является неэффективное управление и планирование инфраструктурных проектов. Нередко инфраструктурные проекты сталкиваются с задержками, бюджетными перерасходами и недостаточным качеством. Это может быть связано с недостаточной компетентностью управляющих органов, недостатком </w:t>
      </w:r>
      <w:proofErr w:type="spellStart"/>
      <w:r>
        <w:t>транспарентности</w:t>
      </w:r>
      <w:proofErr w:type="spellEnd"/>
      <w:r>
        <w:t xml:space="preserve"> в процессе принятия решений и коррупцией. Эффективное управление и стратегическое планирование являются важными аспектами успешн</w:t>
      </w:r>
      <w:r>
        <w:t>ых инвестиций в инфраструктуру.</w:t>
      </w:r>
    </w:p>
    <w:p w:rsidR="009E0618" w:rsidRDefault="009E0618" w:rsidP="009E0618">
      <w:r>
        <w:t>Также стоит отметить экологические и социальные аспекты инфраструктурных проектов. Строительство и эксплуатация инфраструктуры могут иметь негативное воздействие на окружающую среду и общество. Поэтому важно учитывать аспекты экологической устойчивости и социальной ответственности при планировании и реализации проектов. Это может потребовать дополнительных затрат и усилий, но способствует долгосрочной устойчивости и поддерживает общественную поддерж</w:t>
      </w:r>
      <w:r>
        <w:t>ку инфраструктурных инвестиций.</w:t>
      </w:r>
    </w:p>
    <w:p w:rsidR="009E0618" w:rsidRDefault="009E0618" w:rsidP="009E0618">
      <w:r>
        <w:t>Среди перспектив инвестирования в инфраструктуру следует выделить значительный потенциал для стимулирования экономического роста и создания новых рабочих мест. Инфраструктурные проекты способствуют развитию строительной отрасли, секторов транспорта и логистики, а также созданию инновационных решений в области энергетики и связи. Это может улучшить качество жизни и поддержать разв</w:t>
      </w:r>
      <w:r>
        <w:t>итие других отраслей экономики.</w:t>
      </w:r>
    </w:p>
    <w:p w:rsidR="009E0618" w:rsidRDefault="009E0618" w:rsidP="009E0618">
      <w:r>
        <w:t>Кроме того, инвестиции в инфраструктуру могут стать катализатором модернизации и технологического прогресса. Применение новых технологий в управлении и обслуживании инфраструктуры может улучшить ее эффективность и безопасность, а также уменьшить негативное в</w:t>
      </w:r>
      <w:r>
        <w:t>оздействие на окружающую среду.</w:t>
      </w:r>
    </w:p>
    <w:p w:rsidR="009E0618" w:rsidRDefault="009E0618" w:rsidP="009E0618">
      <w:r>
        <w:t>В целом, инвестиции в инфраструктуру имеют важное значение для развития экономики и повышения качества жизни граждан. Однако для успешной реализации инфраструктурных проектов необходимо решать проблемы финансирования, улучшать управление и учитывать экологические и социальные аспекты. Перспективы инвестирования в инфраструктуру связаны с потенциалом для экономического роста, содействием инновациям и современным технологиям, что делает эту сферу привлекательной для инвесторов и государственных органов.</w:t>
      </w:r>
    </w:p>
    <w:p w:rsidR="009E0618" w:rsidRDefault="009E0618" w:rsidP="009E0618">
      <w:r>
        <w:t xml:space="preserve">Дополнительно, одной из перспектив развития инвестиций в инфраструктуру является использование средств </w:t>
      </w:r>
      <w:proofErr w:type="spellStart"/>
      <w:r>
        <w:t>цифровизации</w:t>
      </w:r>
      <w:proofErr w:type="spellEnd"/>
      <w:r>
        <w:t xml:space="preserve"> и смарт-технологий. Современные цифровые решения, такие как интернет вещей, искусственный интеллект, и </w:t>
      </w:r>
      <w:proofErr w:type="spellStart"/>
      <w:r>
        <w:t>блокчейн</w:t>
      </w:r>
      <w:proofErr w:type="spellEnd"/>
      <w:r>
        <w:t xml:space="preserve">, могут существенно улучшить </w:t>
      </w:r>
      <w:r>
        <w:lastRenderedPageBreak/>
        <w:t xml:space="preserve">управление и мониторинг инфраструктурных объектов. Например, умные города и системы управления транспортом позволяют оптимизировать использование ресурсов, снижать энергопотребление и </w:t>
      </w:r>
      <w:r>
        <w:t>улучшать условия жизни граждан.</w:t>
      </w:r>
    </w:p>
    <w:p w:rsidR="009E0618" w:rsidRDefault="009E0618" w:rsidP="009E0618">
      <w:r>
        <w:t xml:space="preserve">Еще одной перспективой является развитие зеленой инфраструктуры и проектов, направленных на снижение выбросов парниковых газов и увеличение </w:t>
      </w:r>
      <w:proofErr w:type="spellStart"/>
      <w:r>
        <w:t>энергоэффективности</w:t>
      </w:r>
      <w:proofErr w:type="spellEnd"/>
      <w:r>
        <w:t>. Инвестирование в возобновляемые источники энергии, экологически чистый транспорт и инфраструктуру для утилизации отходов способствует решению экологических проблем и созданию более</w:t>
      </w:r>
      <w:r>
        <w:t xml:space="preserve"> устойчивых городов и регионов.</w:t>
      </w:r>
    </w:p>
    <w:p w:rsidR="009E0618" w:rsidRDefault="009E0618" w:rsidP="009E0618">
      <w:r>
        <w:t>Важной перспективой является также развитие международного сотрудничества в сфере инфраструктурных инвестиций. Многие крупные инфраструктурные проекты имеют трансграничный характер и требуют согласованного действия многих стран. Международные финансовые институты и организации могут содействовать привлечению инвестиций и обе</w:t>
      </w:r>
      <w:r>
        <w:t>спечению стабильности проектов.</w:t>
      </w:r>
    </w:p>
    <w:p w:rsidR="009E0618" w:rsidRDefault="009E0618" w:rsidP="009E0618">
      <w:r>
        <w:t>Следует также отметить, что инвестиции в инфраструктуру могут иметь долгосрочные выгоды для экономики, даже если первоначальные затраты высоки. Улучшенная инфраструктура способствует экономическому росту, созданию рабочих мест и повышению уровня жизни граждан. Это может привести к увеличению доходов и налоговых поступлений для государства, что в долгосрочной перспективе м</w:t>
      </w:r>
      <w:r>
        <w:t>ожет компенсировать инвестиции.</w:t>
      </w:r>
    </w:p>
    <w:p w:rsidR="009E0618" w:rsidRPr="009E0618" w:rsidRDefault="009E0618" w:rsidP="009E0618">
      <w:r>
        <w:t>В заключение, инвестиции в инфраструктуру представляют собой важный фактор развития экономики и улучшения жизни граждан. Решение проблем финансирования, улучшение управления проектами и учет экологических и социальных аспектов являются ключевыми задачами в этой области. Перспективы инвестирования в инфраструктуру связаны с применением современных технологий, развитием зеленых проектов и международным сотрудничеством, что делает эту сферу важной для будущего развития общества.</w:t>
      </w:r>
      <w:bookmarkEnd w:id="0"/>
    </w:p>
    <w:sectPr w:rsidR="009E0618" w:rsidRPr="009E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7C"/>
    <w:rsid w:val="00825F7C"/>
    <w:rsid w:val="009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F83F"/>
  <w15:chartTrackingRefBased/>
  <w15:docId w15:val="{3CABB577-D382-49BC-B5A3-D2E210E6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6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2023-10-31T17:37:00Z</dcterms:created>
  <dcterms:modified xsi:type="dcterms:W3CDTF">2023-10-31T17:38:00Z</dcterms:modified>
</cp:coreProperties>
</file>