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6B" w:rsidRDefault="00BA5B98" w:rsidP="00BA5B98">
      <w:pPr>
        <w:pStyle w:val="1"/>
        <w:jc w:val="center"/>
      </w:pPr>
      <w:r w:rsidRPr="00BA5B98">
        <w:t>Инновации в области водных ресурсов и управления водой</w:t>
      </w:r>
    </w:p>
    <w:p w:rsidR="00BA5B98" w:rsidRDefault="00BA5B98" w:rsidP="00BA5B98"/>
    <w:p w:rsidR="00BA5B98" w:rsidRDefault="00BA5B98" w:rsidP="00BA5B98">
      <w:bookmarkStart w:id="0" w:name="_GoBack"/>
      <w:r>
        <w:t>Водные ресурсы играют фундаментальную роль в жизни человечества, обеспечивая питьевую воду, сельское хозяйство, промышленность, энергетику и другие сферы деятельности. Однако, в современном мире столкновение с проблемами, такими как дефицит водных ресурсов, загрязнение водоемов и изменение климата, подчеркивает важность инноваций в области упра</w:t>
      </w:r>
      <w:r>
        <w:t>вления водой и водных ресурсов.</w:t>
      </w:r>
    </w:p>
    <w:p w:rsidR="00BA5B98" w:rsidRDefault="00BA5B98" w:rsidP="00BA5B98">
      <w:r>
        <w:t xml:space="preserve">Одной из ключевых областей инноваций в этой области является разработка технологий очистки и обезвреживания воды. Инновации в области водоподготовки и очистки позволяют снизить загрязнение водоемов и обеспечивать безопасное питьевое водоснабжение. Такие технологии, как обратный осмос, фильтрация на основе </w:t>
      </w:r>
      <w:proofErr w:type="spellStart"/>
      <w:r>
        <w:t>наноматериалов</w:t>
      </w:r>
      <w:proofErr w:type="spellEnd"/>
      <w:r>
        <w:t xml:space="preserve"> и биологическая очистка, делают воду доступной для потребления в самых отдаленных и эколог</w:t>
      </w:r>
      <w:r>
        <w:t>ически чувствительных регионах.</w:t>
      </w:r>
    </w:p>
    <w:p w:rsidR="00BA5B98" w:rsidRDefault="00BA5B98" w:rsidP="00BA5B98">
      <w:r>
        <w:t>Инновации также проникают в сельское хозяйство, где эффективное использование водных ресурсов становится все более важным. Системы полива, основанные на сенсорах и данных, позволяют сельскохозяйственным предприятиям оптимизировать расход воды и повышать урожайность культур. Использование инновационных методов орошения и дренажа помогает снизить утечку во</w:t>
      </w:r>
      <w:r>
        <w:t>ды и улучшить водное хозяйство.</w:t>
      </w:r>
    </w:p>
    <w:p w:rsidR="00BA5B98" w:rsidRDefault="00BA5B98" w:rsidP="00BA5B98">
      <w:r>
        <w:t>С развитием технологий сбора и анализа данных, инновации также внедряются в управление водными ресурсами. Системы мониторинга и прогнозирования позволяют более точно оценивать состояние водных систем, предсказывать стихийные бедствия, такие как наводнения и засухи, и эффективно</w:t>
      </w:r>
      <w:r>
        <w:t xml:space="preserve"> управлять распределением воды.</w:t>
      </w:r>
    </w:p>
    <w:p w:rsidR="00BA5B98" w:rsidRDefault="00BA5B98" w:rsidP="00BA5B98">
      <w:r>
        <w:t>В энергетической отрасли инновации в области водных ресурсов также имеют значение. Гидроэнергетика и энергия от приливов и отливов используют потоки воды для производства электроэнергии, при этом снижая выбросы парниковых газов и негативное воздействие на окружающую с</w:t>
      </w:r>
      <w:r>
        <w:t>реду.</w:t>
      </w:r>
    </w:p>
    <w:p w:rsidR="00BA5B98" w:rsidRDefault="00BA5B98" w:rsidP="00BA5B98">
      <w:r>
        <w:t>Однако, одной из главных проблем в управлении водными ресурсами остается потеря воды из-за устаревших инфраструктур и систем водоснабжения. Инновации в области реконструкции и модернизации водопроводных и канализационных сетей, включая умные системы учета и контроля, помогают снижать потери воды и обеспечивать более эффе</w:t>
      </w:r>
      <w:r>
        <w:t>ктивное использование ресурсов.</w:t>
      </w:r>
    </w:p>
    <w:p w:rsidR="00BA5B98" w:rsidRDefault="00BA5B98" w:rsidP="00BA5B98">
      <w:r>
        <w:t>Дополнительно стоит отметить, что инновации в области водных ресурсов также включают разработку и применение новых материалов и технологий для очистки и улучшения качества воды. Например, создание современных фильтров и сорбентов позволяет удалять из воды загрязняющие вещества, включая тяжелые металлы и химические соединения. Эти инновации содействуют предоставлению более безопасн</w:t>
      </w:r>
      <w:r>
        <w:t>ой питьевой воды для населения.</w:t>
      </w:r>
    </w:p>
    <w:p w:rsidR="00BA5B98" w:rsidRDefault="00BA5B98" w:rsidP="00BA5B98">
      <w:r>
        <w:t xml:space="preserve">Инновации также способствуют улучшению систем </w:t>
      </w:r>
      <w:proofErr w:type="spellStart"/>
      <w:r>
        <w:t>водоуправления</w:t>
      </w:r>
      <w:proofErr w:type="spellEnd"/>
      <w:r>
        <w:t xml:space="preserve"> в городах. Умные технологии позволяют более эффективно управлять водоснабжением и канализацией, а также </w:t>
      </w:r>
      <w:proofErr w:type="spellStart"/>
      <w:r>
        <w:t>мониторить</w:t>
      </w:r>
      <w:proofErr w:type="spellEnd"/>
      <w:r>
        <w:t xml:space="preserve"> состояние водных систем в реальном времени. Это помогает снизить потери воды и повысить надежность водоснабжения в городах, особенно в </w:t>
      </w:r>
      <w:r>
        <w:t>условиях изменяющегося климата.</w:t>
      </w:r>
    </w:p>
    <w:p w:rsidR="00BA5B98" w:rsidRDefault="00BA5B98" w:rsidP="00BA5B98">
      <w:r>
        <w:t>Инновации в области водных ресурсов также оказывают положительное воздействие на экологические системы. Разработка экологически устойчивых методов водопользования и восстановления экосистем водоемов способствует сохранению биоразнообразия и улучшению состояния водных экосистем.</w:t>
      </w:r>
    </w:p>
    <w:p w:rsidR="00BA5B98" w:rsidRDefault="00BA5B98" w:rsidP="00BA5B98">
      <w:r>
        <w:lastRenderedPageBreak/>
        <w:t xml:space="preserve">Важной частью инноваций в области водных ресурсов является образование и информационные кампании, направленные на повышение осведомленности о важности </w:t>
      </w:r>
      <w:proofErr w:type="spellStart"/>
      <w:r>
        <w:t>водосбережения</w:t>
      </w:r>
      <w:proofErr w:type="spellEnd"/>
      <w:r>
        <w:t xml:space="preserve"> и правильного управления водными ресурсами. Это включает в себя обучение населения методам экономии воды, использованию более эффективных сельскохозяйственных и промышленных практик и поддержку проектов по восстановл</w:t>
      </w:r>
      <w:r>
        <w:t>ению природных водных биотопов.</w:t>
      </w:r>
    </w:p>
    <w:p w:rsidR="00BA5B98" w:rsidRDefault="00BA5B98" w:rsidP="00BA5B98">
      <w:r>
        <w:t>Инновации в области водных ресурсов являются неотъемлемой частью устойчивого развития и оказывают существенное воздействие на качество жизни людей и состояние окружающей среды. Дальнейшее развитие и поддержка инноваций в этой области необходимы для обеспечения устойчивости и доступности водных ресурсов для будущих поколений.</w:t>
      </w:r>
    </w:p>
    <w:p w:rsidR="00BA5B98" w:rsidRPr="00BA5B98" w:rsidRDefault="00BA5B98" w:rsidP="00BA5B98">
      <w:r>
        <w:t>В заключение, инновации в области водных ресурсов и управления водой играют важную роль в решении глобальных проблем, связанных с доступом к чистой воде, устойчивым сельским хозяйством, энергетикой и окружающей средой. Современные технологии и методы позволяют более эффективно использовать водные ресурсы, снижать загрязнение и повышать устойчивость систем управления водными ресурсами. Инновации в этой области имеют потенциал изменить подход к управлению водными ресурсами и сделать их более доступными и устойчивыми для будущих поколений.</w:t>
      </w:r>
      <w:bookmarkEnd w:id="0"/>
    </w:p>
    <w:sectPr w:rsidR="00BA5B98" w:rsidRPr="00BA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6B"/>
    <w:rsid w:val="002C2C6B"/>
    <w:rsid w:val="00BA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0FF22"/>
  <w15:chartTrackingRefBased/>
  <w15:docId w15:val="{34CE549D-0E71-454E-AFAC-2ED189EB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5B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5B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2023-11-01T04:31:00Z</dcterms:created>
  <dcterms:modified xsi:type="dcterms:W3CDTF">2023-11-01T04:32:00Z</dcterms:modified>
</cp:coreProperties>
</file>