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59" w:rsidRDefault="00874E80" w:rsidP="00874E80">
      <w:pPr>
        <w:pStyle w:val="1"/>
        <w:jc w:val="center"/>
      </w:pPr>
      <w:r w:rsidRPr="00874E80">
        <w:t>Инновационные технологии в области реновации и сохранения исторического наследия</w:t>
      </w:r>
    </w:p>
    <w:p w:rsidR="00874E80" w:rsidRDefault="00874E80" w:rsidP="00874E80"/>
    <w:p w:rsidR="00874E80" w:rsidRDefault="00874E80" w:rsidP="00874E80">
      <w:bookmarkStart w:id="0" w:name="_GoBack"/>
      <w:r>
        <w:t>Сохранение и реставрация исторического наследия являются важными задачами для культурного развития общества. Инновационные технологии играют ключевую роль в улучшении процессов сохранения и реставрации исторических памятников и зданий, обеспечивая их долговременное существование и дос</w:t>
      </w:r>
      <w:r>
        <w:t>тупность для будущих поколений.</w:t>
      </w:r>
    </w:p>
    <w:p w:rsidR="00874E80" w:rsidRDefault="00874E80" w:rsidP="00874E80">
      <w:r>
        <w:t>Одной из ключевых инноваций в этой области является использование современных методов сканирования и 3D-моделирования. С помощью лазерного сканирования и других технологий можно создавать точные 3D-модели исторических объектов, что позволяет архитекторам и реставраторам более эффективно планировать и проводить реставрационные работы. Это также позволяет создавать виртуальные туры и мультимедийные презентации для образовательных целей, позволяя людям исследовать историчес</w:t>
      </w:r>
      <w:r>
        <w:t>кие памятники и места удаленно.</w:t>
      </w:r>
    </w:p>
    <w:p w:rsidR="00874E80" w:rsidRDefault="00874E80" w:rsidP="00874E80">
      <w:r>
        <w:t>Инновации в области материалов играют также важную роль в сохранении исторического наследия. Разработка новых материалов, которые могут быть использованы для реставрации и замены деталей, сохраняет аутентичность исходных объектов, при этом обеспечивая необходимую прочность и долговечность. Например, современные материалы могут заменять декоративные элементы фасадов, сохраняя при этом и</w:t>
      </w:r>
      <w:r>
        <w:t>х исторический вид и структуру.</w:t>
      </w:r>
    </w:p>
    <w:p w:rsidR="00874E80" w:rsidRDefault="00874E80" w:rsidP="00874E80">
      <w:r>
        <w:t>В области консервации исторического наследия также активно развиваются методы мониторинга и контроля. Инновационные сенсорные системы и системы видеонаблюдения позволяют постоянно отслеживать состояние исследуемых объектов. Это позволяет выявлять проблемы и изменения в реальном времени и оперативно реагировать на них, чтобы предотвратить ухудшение состо</w:t>
      </w:r>
      <w:r>
        <w:t>яния памятников и их окружения.</w:t>
      </w:r>
    </w:p>
    <w:p w:rsidR="00874E80" w:rsidRDefault="00874E80" w:rsidP="00874E80">
      <w:r>
        <w:t>Технологии виртуальной и дополненной реальности также находят применение в сохранении исторического наследия. Они позволяют создавать интерактивные экспозиции и воссоздавать исторические события и места, предоставляя посетителям новые способы взаимодействия с историей. Это делает культурное наследие более доступным и ин</w:t>
      </w:r>
      <w:r>
        <w:t>тересным для широкой аудитории.</w:t>
      </w:r>
    </w:p>
    <w:p w:rsidR="00874E80" w:rsidRDefault="00874E80" w:rsidP="00874E80">
      <w:r>
        <w:t xml:space="preserve">Еще одной значимой инновацией является использование роботов и </w:t>
      </w:r>
      <w:proofErr w:type="spellStart"/>
      <w:r>
        <w:t>дронов</w:t>
      </w:r>
      <w:proofErr w:type="spellEnd"/>
      <w:r>
        <w:t xml:space="preserve"> в процессе реставрации и мониторинга исторических объектов. Роботы могут быть оснащены специальными инструментами для работы на высоте или в труднодоступных местах, что повышает безопасность рабочих и позволяет проводить работы более эффективно. </w:t>
      </w:r>
      <w:proofErr w:type="spellStart"/>
      <w:r>
        <w:t>Дроны</w:t>
      </w:r>
      <w:proofErr w:type="spellEnd"/>
      <w:r>
        <w:t>, в свою очередь, используются для визуального мониторинга состояния памятников сверху, что позволяет выявлять потенциальные проблемы и</w:t>
      </w:r>
      <w:r>
        <w:t xml:space="preserve"> требующие вмешательства места.</w:t>
      </w:r>
    </w:p>
    <w:p w:rsidR="00874E80" w:rsidRDefault="00874E80" w:rsidP="00874E80">
      <w:r>
        <w:t xml:space="preserve">Инновации в области </w:t>
      </w:r>
      <w:proofErr w:type="spellStart"/>
      <w:r>
        <w:t>энергоэффективности</w:t>
      </w:r>
      <w:proofErr w:type="spellEnd"/>
      <w:r>
        <w:t xml:space="preserve"> также находят широкое применение при реновации исторических зданий. Установка современных систем отопления, кондиционирования воздуха и освещения, которые сочетают в себе высокую эффективность и минимальное воздействие на архитектурные особенности зданий, позволяет сохранить комфортные условия внутри памятников и, в то же время, снизи</w:t>
      </w:r>
      <w:r>
        <w:t>ть энергопотребление.</w:t>
      </w:r>
    </w:p>
    <w:p w:rsidR="00874E80" w:rsidRDefault="00874E80" w:rsidP="00874E80">
      <w:r>
        <w:t>Интернет и информационные технологии также оказывают сильное влияние на сохранение исторического наследия. Виртуальные архивы и базы данных позволяют хранить и анализировать информацию об исторических объектах, делая ее более доступной для исследователей и реставраторов. Электронные публикации и онлайн-ресурсы расширяют доступность информации о культурном наследии для широкой аудитории.</w:t>
      </w:r>
    </w:p>
    <w:p w:rsidR="00874E80" w:rsidRDefault="00874E80" w:rsidP="00874E80">
      <w:r>
        <w:lastRenderedPageBreak/>
        <w:t>Следует отметить, что важным аспектом инноваций в данной области является обучение специалистов, работающих в сфере реставрации и сохранения. Программы обучения и профессиональное обучение включают в себя использование современных технологий и методов работы с историческими объектами, что повышает квалификацию специалистов и способствует более эффектив</w:t>
      </w:r>
      <w:r>
        <w:t>ной реставрации.</w:t>
      </w:r>
    </w:p>
    <w:p w:rsidR="00874E80" w:rsidRDefault="00874E80" w:rsidP="00874E80">
      <w:r>
        <w:t>Таким образом, инновации играют ключевую роль в реновации и сохранении исторического наследия, обеспечивая бережное сохранение и доступность для будущих поколений. Внедрение современных технологий, методов мониторинга и обучения специалистов содействуют сохранению культурного богатства и уникальности исторических объектов и памятников.</w:t>
      </w:r>
    </w:p>
    <w:p w:rsidR="00874E80" w:rsidRPr="00874E80" w:rsidRDefault="00874E80" w:rsidP="00874E80">
      <w:r>
        <w:t>В заключение, инновационные технологии играют важную роль в области реновации и сохранения исторического наследия. Они способствуют более точной реставрации, бережному сохранению и расширению доступности для общества и будущих поколений. Благодаря инновациям, исторические памятники и здания могут продолжать вдохновлять и учить нас о прошлом, сохраняя свою ценность и уникальность.</w:t>
      </w:r>
      <w:bookmarkEnd w:id="0"/>
    </w:p>
    <w:sectPr w:rsidR="00874E80" w:rsidRPr="0087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59"/>
    <w:rsid w:val="00874E80"/>
    <w:rsid w:val="0095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2088"/>
  <w15:chartTrackingRefBased/>
  <w15:docId w15:val="{7966BE19-B9A7-486D-9867-2C6163E1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E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2023-11-01T04:53:00Z</dcterms:created>
  <dcterms:modified xsi:type="dcterms:W3CDTF">2023-11-01T04:54:00Z</dcterms:modified>
</cp:coreProperties>
</file>