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78" w:rsidRDefault="000C3D2C" w:rsidP="000C3D2C">
      <w:pPr>
        <w:pStyle w:val="1"/>
        <w:jc w:val="center"/>
      </w:pPr>
      <w:r w:rsidRPr="000C3D2C">
        <w:t>Инновации в области защиты окружающей среды и устойчивого развития</w:t>
      </w:r>
    </w:p>
    <w:p w:rsidR="000C3D2C" w:rsidRDefault="000C3D2C" w:rsidP="000C3D2C"/>
    <w:p w:rsidR="000C3D2C" w:rsidRDefault="000C3D2C" w:rsidP="000C3D2C">
      <w:bookmarkStart w:id="0" w:name="_GoBack"/>
      <w:r>
        <w:t>Инновации в области защиты окружающей среды и устойчивого развития играют критическую роль в современном мире, где проблемы экологии и изменения климата становятся все более насущными. Они направлены на снижение негативного воздействия человеческой деятельности на природу и создание условий для более устойчивого и</w:t>
      </w:r>
      <w:r>
        <w:t xml:space="preserve"> экологически чистого будущего.</w:t>
      </w:r>
    </w:p>
    <w:p w:rsidR="000C3D2C" w:rsidRDefault="000C3D2C" w:rsidP="000C3D2C">
      <w:r>
        <w:t>Одним из ключевых аспектов инноваций в области защиты окружающей среды является разработка и внедрение новых технологий, которые позволяют уменьшить выбросы вредных веществ в атмосферу. Производство и использование экологически чистых источников энергии, таких как солнечная и ветровая энергия, становятся все более распространенными. Такие инновации содействуют снижению загрязнения воздуха и сокращению парниковых газов, что способству</w:t>
      </w:r>
      <w:r>
        <w:t>ет борьбе с изменением климата.</w:t>
      </w:r>
    </w:p>
    <w:p w:rsidR="000C3D2C" w:rsidRDefault="000C3D2C" w:rsidP="000C3D2C">
      <w:r>
        <w:t xml:space="preserve">Также важными являются инновации в области устойчивой мобильности. Развитие электромобилей и других транспортных средств, работающих на электроэнергии или других экологически чистых источниках топлива, снижает зависимость от нефти и уровень загрязнения в городах. Беспилотные автомобили и совместное использование транспорта также играют роль в оптимизации использования </w:t>
      </w:r>
      <w:r>
        <w:t>ресурсов и сокращении выбросов.</w:t>
      </w:r>
    </w:p>
    <w:p w:rsidR="000C3D2C" w:rsidRDefault="000C3D2C" w:rsidP="000C3D2C">
      <w:r>
        <w:t>Инновации также касаются сельского хозяйства и пищевой промышленности. Умное сельское хозяйство и интеграция информационных технологий позволяют увеличить производительность, снизить потребление воды и химических удобрений, что способствует устойчивому сельскому развитию и сокращению негативного в</w:t>
      </w:r>
      <w:r>
        <w:t>оздействия на окружающую среду.</w:t>
      </w:r>
    </w:p>
    <w:p w:rsidR="000C3D2C" w:rsidRDefault="000C3D2C" w:rsidP="000C3D2C">
      <w:r>
        <w:t>Кроме того, инновации в области управления отходами и переработки помогают уменьшить объемы мусора и увеличить процент переработки материалов. Это снижает давление на свалки и сокращает загрязнение почвы и водных ресурсов.</w:t>
      </w:r>
    </w:p>
    <w:p w:rsidR="000C3D2C" w:rsidRDefault="000C3D2C" w:rsidP="000C3D2C">
      <w:r>
        <w:t xml:space="preserve">Дополнительно стоит подчеркнуть, что инновации в области защиты окружающей среды и устойчивого развития также создают новые рыночные возможности и стимулируют экономический рост. Экологические технологии и продукты, которые способствуют снижению воздействия на окружающую среду, находят все большее признание среди потребителей. Это побуждает компании инвестировать в разработку и производство экологически чистых товаров и услуг, что, в свою очередь, способствует созданию новых </w:t>
      </w:r>
      <w:r>
        <w:t>рабочих мест и росту экономики.</w:t>
      </w:r>
    </w:p>
    <w:p w:rsidR="000C3D2C" w:rsidRDefault="000C3D2C" w:rsidP="000C3D2C">
      <w:r>
        <w:t xml:space="preserve">Еще одним важным аспектом инноваций в данной области является развитие образования и осведомленности об экологических вопросах. Обучение и просвещение в области устойчивости и охраны природы позволяют формировать экологически грамотное и ответственное поведение в обществе. Это способствует распространению лучших практик и поддержанию </w:t>
      </w:r>
      <w:r>
        <w:t>устойчивых образов жизни.</w:t>
      </w:r>
    </w:p>
    <w:p w:rsidR="000C3D2C" w:rsidRDefault="000C3D2C" w:rsidP="000C3D2C">
      <w:r>
        <w:t>Однако вызовы и препятствия также присутствуют на пути инноваций в области защиты окружающей среды. Некоторые из них включают в себя финансовые ограничения, несоответствие нормативным актам и медленное внедрение новых технологий в некоторых отраслях промышленности. Поэтому для успешного развития инноваций в данной сфере требуется поддержка со стороны правительств, инвесто</w:t>
      </w:r>
      <w:r>
        <w:t>ров и общественных организаций.</w:t>
      </w:r>
    </w:p>
    <w:p w:rsidR="000C3D2C" w:rsidRDefault="000C3D2C" w:rsidP="000C3D2C">
      <w:r>
        <w:t xml:space="preserve">В целом, инновации в области защиты окружающей среды и устойчивого развития представляют собой мощный инструмент для решения экологических проблем и обеспечения устойчивого </w:t>
      </w:r>
      <w:r>
        <w:lastRenderedPageBreak/>
        <w:t>будущего для следующих поколений. Их значимость будет продолжать расти, и совместные усилия мирового сообщества будут необходимы для достижения баланса между экономическими интересами и сохранением природы.</w:t>
      </w:r>
    </w:p>
    <w:p w:rsidR="000C3D2C" w:rsidRPr="000C3D2C" w:rsidRDefault="000C3D2C" w:rsidP="000C3D2C">
      <w:r>
        <w:t>В заключение, инновации в области защиты окружающей среды и устойчивого развития имеют критическое значение для борьбы с экологическими проблемами и обеспечения устойчивого будущего для человечества. Они не только снижают негативное воздействие на природу, но и создают новые возможности для экономического развития и улучшения качества жизни. Развитие и внедрение таких инноваций требует сотрудничества между правительствами, индустрией и обществом, чтобы обеспечить баланс между экономическими интересами и сохранением окружающей среды.</w:t>
      </w:r>
      <w:bookmarkEnd w:id="0"/>
    </w:p>
    <w:sectPr w:rsidR="000C3D2C" w:rsidRPr="000C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78"/>
    <w:rsid w:val="000C3D2C"/>
    <w:rsid w:val="006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3A15"/>
  <w15:chartTrackingRefBased/>
  <w15:docId w15:val="{CA7FB2D3-2AA9-45F1-9B72-A61B94DA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2023-11-01T13:15:00Z</dcterms:created>
  <dcterms:modified xsi:type="dcterms:W3CDTF">2023-11-01T13:16:00Z</dcterms:modified>
</cp:coreProperties>
</file>