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6C4" w:rsidRDefault="006A2EA7" w:rsidP="006A2EA7">
      <w:pPr>
        <w:pStyle w:val="1"/>
        <w:jc w:val="center"/>
      </w:pPr>
      <w:r w:rsidRPr="006A2EA7">
        <w:t>Этика и юридические аспекты в интернет-маркетинге</w:t>
      </w:r>
    </w:p>
    <w:p w:rsidR="006A2EA7" w:rsidRDefault="006A2EA7" w:rsidP="006A2EA7"/>
    <w:p w:rsidR="006A2EA7" w:rsidRDefault="006A2EA7" w:rsidP="006A2EA7">
      <w:bookmarkStart w:id="0" w:name="_GoBack"/>
      <w:r>
        <w:t>Интернет-маркетинг является мощным инструментом для продвижения продуктов и услуг, но вместе с тем он подвергается строгим этическим и юридическим ограничениям. Соблюдение этики и законодательства играет важную роль в обеспечении долгосрочной устойчивости и репутации бренда. В данном реферате мы рассмотрим ключ</w:t>
      </w:r>
      <w:r>
        <w:t>евые аспекты этой проблематики.</w:t>
      </w:r>
    </w:p>
    <w:p w:rsidR="006A2EA7" w:rsidRDefault="006A2EA7" w:rsidP="006A2EA7">
      <w:r>
        <w:t>Одним из основных этических аспектов в интернет-маркетинге является прозрачность. Компании должны предоставлять точную и достоверную информацию о своих продуктах и услугах. Это относится как к описанию товаров на веб-сайтах, так и к рекламным сообщениям. Введение потенциальных клиентов в заблуждение или предоставление недостоверных данных может привести к утрате доверия и</w:t>
      </w:r>
      <w:r>
        <w:t xml:space="preserve"> негативному восприятию бренда.</w:t>
      </w:r>
    </w:p>
    <w:p w:rsidR="006A2EA7" w:rsidRDefault="006A2EA7" w:rsidP="006A2EA7">
      <w:r>
        <w:t>Спам также является серьезной этической проблемой в интернет-маркетинге. Навязчивая рассылка электронных писем или массовых сообщений без согласия получателей может вызвать негативные реакции и даже правовые последствия. Поэтому важно соблюдать правила и нормы, регулирующие от</w:t>
      </w:r>
      <w:r>
        <w:t>правку маркетинговых сообщений.</w:t>
      </w:r>
    </w:p>
    <w:p w:rsidR="006A2EA7" w:rsidRDefault="006A2EA7" w:rsidP="006A2EA7">
      <w:r>
        <w:t xml:space="preserve">Помимо этого, важно учитывать приватность и защиту данных клиентов. Сбор и хранение личной информации требуют согласия субъекта данных и обеспечения надежной защиты. Нарушение приватности данных может привести к серьезным юридическим последствиям </w:t>
      </w:r>
      <w:r>
        <w:t>и повредить репутации компании.</w:t>
      </w:r>
    </w:p>
    <w:p w:rsidR="006A2EA7" w:rsidRDefault="006A2EA7" w:rsidP="006A2EA7">
      <w:r>
        <w:t xml:space="preserve">Юридические аспекты интернет-маркетинга также включают в себя вопросы авторских прав и интеллектуальной собственности. Использование чужих материалов без разрешения может привести к юридическим </w:t>
      </w:r>
      <w:r>
        <w:t>искам и ущербу для бренда.</w:t>
      </w:r>
    </w:p>
    <w:p w:rsidR="006A2EA7" w:rsidRDefault="006A2EA7" w:rsidP="006A2EA7">
      <w:r>
        <w:t>Следует отметить, что правовые и этические нормы в интернет-маркетинге могут различаться в разных странах и регионах, поэтому компаниям необходимо учитывать местное законодательство и культурные особенности при разработке маркетинговых кампаний.</w:t>
      </w:r>
    </w:p>
    <w:p w:rsidR="006A2EA7" w:rsidRDefault="006A2EA7" w:rsidP="006A2EA7">
      <w:r>
        <w:t>Дополнительно стоит учитывать влияние социальных и культурных факторов на этические и юридические нормы в интернет-маркетинге. В разных странах и регионах могут существовать разные ожидания и стандарты в отношении маркетинговых практик. Поэтому компании, работающие на мировом рынке, должны быть готовы адаптировать свои стратегии в соответствии с культурными</w:t>
      </w:r>
      <w:r>
        <w:t xml:space="preserve"> особенностями каждого региона.</w:t>
      </w:r>
    </w:p>
    <w:p w:rsidR="006A2EA7" w:rsidRDefault="006A2EA7" w:rsidP="006A2EA7">
      <w:r>
        <w:t>Важным аспектом является также обеспечение согласия и прозрачности при сборе и использовании персональных данных. С развитием законодательства о защите данных, такого как Общий регламент по защите данных (GDPR) в Европейском союзе, компании обязаны соблюдать строгие нормы по обработке личных</w:t>
      </w:r>
      <w:r>
        <w:t xml:space="preserve"> данных клиентов и сотрудников.</w:t>
      </w:r>
    </w:p>
    <w:p w:rsidR="006A2EA7" w:rsidRDefault="006A2EA7" w:rsidP="006A2EA7">
      <w:r>
        <w:t>Помимо этого, этика и юридические нормы в интернет-маркетинге могут меняться со временем в связи с технологическими и социокультурными изменениями. Поэтому компании должны постоянно обновлять свои практики и политики, чтобы соответствовать последним требованиям и ожид</w:t>
      </w:r>
      <w:r>
        <w:t>аниям клиентов и законодателей.</w:t>
      </w:r>
    </w:p>
    <w:p w:rsidR="006A2EA7" w:rsidRDefault="006A2EA7" w:rsidP="006A2EA7">
      <w:r>
        <w:t>В итоге, этика и юридические аспекты в интернет-маркетинге необходимо рассматривать как важную составную часть стратегии компании. Соблюдение высоких стандартов этики и законодательства не только содействует более долгосрочному успеху, но и способствует укреплению доверия клиентов и созданию позитивного имиджа бренда.</w:t>
      </w:r>
    </w:p>
    <w:p w:rsidR="006A2EA7" w:rsidRPr="006A2EA7" w:rsidRDefault="006A2EA7" w:rsidP="006A2EA7">
      <w:r>
        <w:lastRenderedPageBreak/>
        <w:t>В заключение, этика и юридические аспекты играют важную роль в интернет-маркетинге. Компании должны стремиться к прозрачности, соблюдать правила отправки сообщений и учитывать приватность данных клиентов. Соблюдение этических и юридических норм помогает поддерживать репутацию бренда и обеспечивать долгосрочный успех в онлайн-мире.</w:t>
      </w:r>
      <w:bookmarkEnd w:id="0"/>
    </w:p>
    <w:sectPr w:rsidR="006A2EA7" w:rsidRPr="006A2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C4"/>
    <w:rsid w:val="006A2EA7"/>
    <w:rsid w:val="006E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003B"/>
  <w15:chartTrackingRefBased/>
  <w15:docId w15:val="{6C160B05-2E42-42EC-B75A-F2B97395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2E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E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2023-11-01T14:39:00Z</dcterms:created>
  <dcterms:modified xsi:type="dcterms:W3CDTF">2023-11-01T14:40:00Z</dcterms:modified>
</cp:coreProperties>
</file>